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23A04" w:rsidRPr="00C42305" w:rsidTr="000A01EB">
        <w:trPr>
          <w:trHeight w:val="1853"/>
        </w:trPr>
        <w:tc>
          <w:tcPr>
            <w:tcW w:w="4785" w:type="dxa"/>
          </w:tcPr>
          <w:p w:rsidR="00B23A04" w:rsidRPr="00C42305" w:rsidRDefault="00B23A04" w:rsidP="000A01EB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B23A04" w:rsidRPr="00B15C34" w:rsidRDefault="00B23A04" w:rsidP="000A01EB">
            <w:pPr>
              <w:pStyle w:val="aa"/>
              <w:spacing w:line="240" w:lineRule="auto"/>
              <w:rPr>
                <w:rStyle w:val="a8"/>
                <w:b w:val="0"/>
              </w:rPr>
            </w:pPr>
          </w:p>
        </w:tc>
        <w:tc>
          <w:tcPr>
            <w:tcW w:w="4785" w:type="dxa"/>
          </w:tcPr>
          <w:p w:rsidR="00B23A04" w:rsidRPr="00B15C34" w:rsidRDefault="00B23A04" w:rsidP="000A01EB">
            <w:pPr>
              <w:pStyle w:val="aa"/>
              <w:spacing w:line="240" w:lineRule="auto"/>
              <w:jc w:val="center"/>
              <w:rPr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</w:rPr>
              <w:t>______________Т.Н.Моргачева</w:t>
            </w:r>
            <w:proofErr w:type="spellEnd"/>
          </w:p>
          <w:p w:rsidR="00B23A04" w:rsidRPr="00B15C34" w:rsidRDefault="00B23A04" w:rsidP="000A01EB">
            <w:pPr>
              <w:pStyle w:val="aa"/>
              <w:spacing w:line="240" w:lineRule="auto"/>
              <w:rPr>
                <w:rStyle w:val="Zag11"/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</w:rPr>
              <w:t xml:space="preserve">   </w:t>
            </w:r>
          </w:p>
          <w:p w:rsidR="00B23A04" w:rsidRPr="00B15C34" w:rsidRDefault="00B23A04" w:rsidP="000A01EB">
            <w:pPr>
              <w:pStyle w:val="aa"/>
              <w:spacing w:line="240" w:lineRule="auto"/>
              <w:rPr>
                <w:rStyle w:val="a8"/>
                <w:color w:val="FF0000"/>
              </w:rPr>
            </w:pPr>
            <w:r w:rsidRPr="00AD19C3">
              <w:rPr>
                <w:rStyle w:val="Zag11"/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</w:tr>
    </w:tbl>
    <w:p w:rsidR="00B23A04" w:rsidRDefault="00B23A04" w:rsidP="00B23A04">
      <w:pPr>
        <w:spacing w:line="200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Default="00B23A04" w:rsidP="00B23A04">
      <w:pPr>
        <w:spacing w:line="226" w:lineRule="exact"/>
        <w:rPr>
          <w:sz w:val="20"/>
          <w:szCs w:val="20"/>
        </w:rPr>
      </w:pPr>
    </w:p>
    <w:p w:rsidR="00B23A04" w:rsidRPr="00C42305" w:rsidRDefault="00B23A04" w:rsidP="00B23A04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B23A04" w:rsidRPr="00C42305" w:rsidRDefault="00B23A04" w:rsidP="00B23A04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B23A04" w:rsidRPr="000B6D67" w:rsidRDefault="00B23A04" w:rsidP="00B23A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Немецкий язык» для 8Г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B23A04" w:rsidRPr="00C42305" w:rsidRDefault="00B23A04" w:rsidP="00B23A04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A4065F" w:rsidRDefault="00A4065F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Иванищева Д.А.</w:t>
      </w: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A04" w:rsidRDefault="00B23A04" w:rsidP="00B23A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56"/>
        <w:gridCol w:w="3113"/>
        <w:gridCol w:w="3435"/>
        <w:gridCol w:w="2126"/>
      </w:tblGrid>
      <w:tr w:rsidR="00A4065F" w:rsidRPr="00B23A04" w:rsidTr="00A4065F">
        <w:tc>
          <w:tcPr>
            <w:tcW w:w="1356" w:type="dxa"/>
          </w:tcPr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по КТП</w:t>
            </w:r>
          </w:p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на 2020-2021уч</w:t>
            </w:r>
            <w:proofErr w:type="gramStart"/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35" w:type="dxa"/>
          </w:tcPr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225D7A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(раздела, задания и т.п.)</w:t>
            </w:r>
            <w:r w:rsidR="00225D7A"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несформированных умений (видов деятельности)</w:t>
            </w:r>
          </w:p>
          <w:p w:rsidR="00A4065F" w:rsidRPr="0095115E" w:rsidRDefault="00225D7A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ВПР</w:t>
            </w:r>
          </w:p>
        </w:tc>
        <w:tc>
          <w:tcPr>
            <w:tcW w:w="2126" w:type="dxa"/>
          </w:tcPr>
          <w:p w:rsidR="00A4065F" w:rsidRPr="0095115E" w:rsidRDefault="00A4065F" w:rsidP="00A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Школы без стресса</w:t>
            </w:r>
          </w:p>
        </w:tc>
        <w:tc>
          <w:tcPr>
            <w:tcW w:w="3435" w:type="dxa"/>
          </w:tcPr>
          <w:p w:rsidR="00C32F94" w:rsidRPr="00B23A04" w:rsidRDefault="0029655D" w:rsidP="0029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 тексте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Школьная жизнь</w:t>
            </w:r>
          </w:p>
        </w:tc>
        <w:tc>
          <w:tcPr>
            <w:tcW w:w="3435" w:type="dxa"/>
          </w:tcPr>
          <w:p w:rsidR="00C32F94" w:rsidRPr="00B23A04" w:rsidRDefault="0029655D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 зн</w:t>
            </w:r>
            <w:r w:rsidR="00A254E9" w:rsidRPr="00B23A04">
              <w:rPr>
                <w:rFonts w:ascii="Times New Roman" w:hAnsi="Times New Roman" w:cs="Times New Roman"/>
                <w:sz w:val="24"/>
                <w:szCs w:val="24"/>
              </w:rPr>
              <w:t>ачимом контексте: лексические единицы</w:t>
            </w:r>
            <w:r w:rsidR="00B2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Школа будущего</w:t>
            </w:r>
          </w:p>
        </w:tc>
        <w:tc>
          <w:tcPr>
            <w:tcW w:w="3435" w:type="dxa"/>
          </w:tcPr>
          <w:p w:rsidR="00C32F94" w:rsidRPr="00B23A04" w:rsidRDefault="0029655D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 зн</w:t>
            </w:r>
            <w:r w:rsidR="00A254E9" w:rsidRPr="00B23A04">
              <w:rPr>
                <w:rFonts w:ascii="Times New Roman" w:hAnsi="Times New Roman" w:cs="Times New Roman"/>
                <w:sz w:val="24"/>
                <w:szCs w:val="24"/>
              </w:rPr>
              <w:t>ачимом контексте: лексические единицы</w:t>
            </w: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Работа над проектом «Моя школа»</w:t>
            </w:r>
          </w:p>
        </w:tc>
        <w:tc>
          <w:tcPr>
            <w:tcW w:w="3435" w:type="dxa"/>
          </w:tcPr>
          <w:p w:rsidR="00C32F94" w:rsidRPr="00B23A04" w:rsidRDefault="0029655D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 зн</w:t>
            </w:r>
            <w:r w:rsidR="00A254E9" w:rsidRPr="00B23A04">
              <w:rPr>
                <w:rFonts w:ascii="Times New Roman" w:hAnsi="Times New Roman" w:cs="Times New Roman"/>
                <w:sz w:val="24"/>
                <w:szCs w:val="24"/>
              </w:rPr>
              <w:t>ачимом контексте: лексические  единицы</w:t>
            </w: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 «Моя школа»</w:t>
            </w:r>
          </w:p>
        </w:tc>
        <w:tc>
          <w:tcPr>
            <w:tcW w:w="3435" w:type="dxa"/>
          </w:tcPr>
          <w:p w:rsidR="00C32F94" w:rsidRPr="00B23A04" w:rsidRDefault="0029655D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 зн</w:t>
            </w:r>
            <w:r w:rsidR="00A254E9" w:rsidRPr="00B23A04">
              <w:rPr>
                <w:rFonts w:ascii="Times New Roman" w:hAnsi="Times New Roman" w:cs="Times New Roman"/>
                <w:sz w:val="24"/>
                <w:szCs w:val="24"/>
              </w:rPr>
              <w:t>ачимом контексте: лексические единицы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Советы психолога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Система оценивания школьников Германии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Школьный обмен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iCs/>
                <w:sz w:val="24"/>
                <w:szCs w:val="24"/>
              </w:rPr>
              <w:t>Беседа: «Значение ино</w:t>
            </w:r>
            <w:r w:rsidRPr="00B23A0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странных языков в жизни»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Хорошие результаты при изучении иностранных языков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  <w:p w:rsidR="00C32F94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Будущее время: </w:t>
            </w:r>
            <w:proofErr w:type="spellStart"/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футурум</w:t>
            </w:r>
            <w:proofErr w:type="spellEnd"/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1 (</w:t>
            </w:r>
            <w:proofErr w:type="spellStart"/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Futur</w:t>
            </w:r>
            <w:proofErr w:type="spellEnd"/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I)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и навыки оперирования ими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коммуникативно-значимом контексте: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End"/>
          </w:p>
          <w:p w:rsidR="00C32F94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Придаточные определительные предложения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и навыки оперирования ими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коммуникативно-значимом контексте: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End"/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Употребление придаточных определительных предложений</w:t>
            </w:r>
          </w:p>
        </w:tc>
        <w:tc>
          <w:tcPr>
            <w:tcW w:w="3435" w:type="dxa"/>
          </w:tcPr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и навыки оперирования ими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54E9" w:rsidRPr="00B23A04" w:rsidRDefault="00A254E9" w:rsidP="00A2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коммуникативно-значимом контексте: </w:t>
            </w:r>
            <w:proofErr w:type="gram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End"/>
          </w:p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Перед занятиями</w:t>
            </w:r>
          </w:p>
        </w:tc>
        <w:tc>
          <w:tcPr>
            <w:tcW w:w="3435" w:type="dxa"/>
          </w:tcPr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«Школа. Школьная жизнь»</w:t>
            </w:r>
          </w:p>
        </w:tc>
        <w:tc>
          <w:tcPr>
            <w:tcW w:w="3435" w:type="dxa"/>
          </w:tcPr>
          <w:p w:rsidR="00C32F94" w:rsidRPr="00B23A04" w:rsidRDefault="00A254E9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3A04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 тексте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«Хроника школьной жизни» Защита проектов.</w:t>
            </w:r>
          </w:p>
        </w:tc>
        <w:tc>
          <w:tcPr>
            <w:tcW w:w="3435" w:type="dxa"/>
          </w:tcPr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Расписание уроков</w:t>
            </w:r>
          </w:p>
        </w:tc>
        <w:tc>
          <w:tcPr>
            <w:tcW w:w="3435" w:type="dxa"/>
          </w:tcPr>
          <w:p w:rsidR="00C32F94" w:rsidRPr="00B23A04" w:rsidRDefault="00726D3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Осмысленное чтение вслух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Ролевые игры в ситуации «Проблемы в школе»</w:t>
            </w:r>
          </w:p>
        </w:tc>
        <w:tc>
          <w:tcPr>
            <w:tcW w:w="3435" w:type="dxa"/>
          </w:tcPr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Мнения немецких школьников об отметках</w:t>
            </w:r>
          </w:p>
        </w:tc>
        <w:tc>
          <w:tcPr>
            <w:tcW w:w="3435" w:type="dxa"/>
          </w:tcPr>
          <w:p w:rsidR="00C32F94" w:rsidRPr="00B23A04" w:rsidRDefault="00A254E9" w:rsidP="00B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94" w:rsidRPr="00B23A04" w:rsidTr="001F5CDD">
        <w:tc>
          <w:tcPr>
            <w:tcW w:w="1356" w:type="dxa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  <w:shd w:val="clear" w:color="auto" w:fill="auto"/>
          </w:tcPr>
          <w:p w:rsidR="00C32F94" w:rsidRPr="00B23A04" w:rsidRDefault="00C32F94" w:rsidP="00C3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Проблемы в изучении иностранных языков</w:t>
            </w:r>
          </w:p>
        </w:tc>
        <w:tc>
          <w:tcPr>
            <w:tcW w:w="3435" w:type="dxa"/>
          </w:tcPr>
          <w:p w:rsidR="00C32F94" w:rsidRPr="00B23A04" w:rsidRDefault="00B23A0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Осмысленное ч</w:t>
            </w:r>
            <w:r w:rsidR="00726D34" w:rsidRPr="00B23A04">
              <w:rPr>
                <w:rFonts w:ascii="Times New Roman" w:hAnsi="Times New Roman" w:cs="Times New Roman"/>
                <w:sz w:val="24"/>
                <w:szCs w:val="24"/>
              </w:rPr>
              <w:t>тение вслух</w:t>
            </w:r>
          </w:p>
        </w:tc>
        <w:tc>
          <w:tcPr>
            <w:tcW w:w="2126" w:type="dxa"/>
          </w:tcPr>
          <w:p w:rsidR="00C32F94" w:rsidRPr="00B23A04" w:rsidRDefault="00C32F94" w:rsidP="00C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5F" w:rsidRPr="00B23A04" w:rsidRDefault="00A4065F" w:rsidP="00A406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65F" w:rsidRPr="00B23A04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34"/>
    <w:rsid w:val="001956C2"/>
    <w:rsid w:val="001957B1"/>
    <w:rsid w:val="00195861"/>
    <w:rsid w:val="001958C7"/>
    <w:rsid w:val="0019599C"/>
    <w:rsid w:val="00195CFF"/>
    <w:rsid w:val="00195D1C"/>
    <w:rsid w:val="00195ED0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5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04F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6D34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C41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8FD"/>
    <w:rsid w:val="009509B9"/>
    <w:rsid w:val="00950A96"/>
    <w:rsid w:val="00950BAA"/>
    <w:rsid w:val="00950ED5"/>
    <w:rsid w:val="00950FFF"/>
    <w:rsid w:val="00951017"/>
    <w:rsid w:val="0095111B"/>
    <w:rsid w:val="0095115E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B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4E9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4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2A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94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06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2F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04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23A04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link w:val="aa"/>
    <w:locked/>
    <w:rsid w:val="00B23A04"/>
    <w:rPr>
      <w:kern w:val="2"/>
      <w:sz w:val="24"/>
      <w:szCs w:val="24"/>
      <w:lang w:eastAsia="ar-SA"/>
    </w:rPr>
  </w:style>
  <w:style w:type="paragraph" w:styleId="aa">
    <w:name w:val="Normal (Web)"/>
    <w:basedOn w:val="a"/>
    <w:link w:val="a9"/>
    <w:unhideWhenUsed/>
    <w:rsid w:val="00B23A04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B23A0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23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2020-11-24T07:35:00Z</dcterms:created>
  <dcterms:modified xsi:type="dcterms:W3CDTF">2020-12-13T16:08:00Z</dcterms:modified>
</cp:coreProperties>
</file>