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504"/>
        <w:tblW w:w="0" w:type="auto"/>
        <w:tblLook w:val="04A0" w:firstRow="1" w:lastRow="0" w:firstColumn="1" w:lastColumn="0" w:noHBand="0" w:noVBand="1"/>
      </w:tblPr>
      <w:tblGrid>
        <w:gridCol w:w="4635"/>
        <w:gridCol w:w="4710"/>
      </w:tblGrid>
      <w:tr w:rsidR="00D652FD" w:rsidRPr="00C42305" w:rsidTr="00B30280">
        <w:trPr>
          <w:trHeight w:val="1853"/>
        </w:trPr>
        <w:tc>
          <w:tcPr>
            <w:tcW w:w="4635" w:type="dxa"/>
          </w:tcPr>
          <w:p w:rsidR="00D652FD" w:rsidRPr="00C42305" w:rsidRDefault="00D652FD" w:rsidP="00B30280">
            <w:pPr>
              <w:pStyle w:val="style5"/>
              <w:rPr>
                <w:rStyle w:val="Zag11"/>
              </w:rPr>
            </w:pPr>
            <w:r w:rsidRPr="00C42305">
              <w:rPr>
                <w:rStyle w:val="Zag11"/>
              </w:rPr>
              <w:t>РАССМОТРЕНО                                                                                    на заседании                                    педагогического совета</w:t>
            </w:r>
            <w:r w:rsidRPr="00C42305">
              <w:t xml:space="preserve">                                       </w:t>
            </w:r>
            <w:r w:rsidRPr="00C42305">
              <w:rPr>
                <w:rStyle w:val="Zag11"/>
              </w:rPr>
              <w:t xml:space="preserve">Протокол № </w:t>
            </w:r>
            <w:r>
              <w:rPr>
                <w:rStyle w:val="Zag11"/>
              </w:rPr>
              <w:t>3</w:t>
            </w:r>
            <w:r w:rsidRPr="00C42305">
              <w:rPr>
                <w:rStyle w:val="Zag11"/>
              </w:rPr>
              <w:t xml:space="preserve"> от 30</w:t>
            </w:r>
            <w:r>
              <w:rPr>
                <w:rStyle w:val="Zag11"/>
              </w:rPr>
              <w:t>.10. 2020</w:t>
            </w:r>
            <w:r w:rsidRPr="00C42305">
              <w:rPr>
                <w:rStyle w:val="Zag11"/>
              </w:rPr>
              <w:t>г.</w:t>
            </w:r>
          </w:p>
          <w:p w:rsidR="00D652FD" w:rsidRPr="00C42305" w:rsidRDefault="00D652FD" w:rsidP="00B30280">
            <w:pPr>
              <w:pStyle w:val="a6"/>
              <w:spacing w:line="240" w:lineRule="auto"/>
              <w:rPr>
                <w:rStyle w:val="a4"/>
                <w:b w:val="0"/>
              </w:rPr>
            </w:pPr>
          </w:p>
        </w:tc>
        <w:tc>
          <w:tcPr>
            <w:tcW w:w="4710" w:type="dxa"/>
          </w:tcPr>
          <w:p w:rsidR="00D652FD" w:rsidRPr="00C42305" w:rsidRDefault="00D652FD" w:rsidP="00B30280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42305">
              <w:rPr>
                <w:rFonts w:ascii="Times New Roman" w:hAnsi="Times New Roman" w:cs="Times New Roman"/>
              </w:rPr>
              <w:t>УТВЕРЖДАЮ                                        Директор МБОУ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2305">
              <w:rPr>
                <w:rFonts w:ascii="Times New Roman" w:hAnsi="Times New Roman" w:cs="Times New Roman"/>
              </w:rPr>
              <w:t>СОШ с. Тербуны ______________</w:t>
            </w:r>
            <w:proofErr w:type="spellStart"/>
            <w:r w:rsidRPr="00C42305">
              <w:rPr>
                <w:rFonts w:ascii="Times New Roman" w:hAnsi="Times New Roman" w:cs="Times New Roman"/>
              </w:rPr>
              <w:t>Т.Н.Моргачева</w:t>
            </w:r>
            <w:proofErr w:type="spellEnd"/>
          </w:p>
          <w:p w:rsidR="00D652FD" w:rsidRPr="00C42305" w:rsidRDefault="00D652FD" w:rsidP="00B30280">
            <w:pPr>
              <w:pStyle w:val="a6"/>
              <w:spacing w:line="240" w:lineRule="auto"/>
              <w:rPr>
                <w:rStyle w:val="Zag11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Приказ №191 от 17.11.2020</w:t>
            </w:r>
            <w:r w:rsidRPr="00C42305">
              <w:rPr>
                <w:rFonts w:ascii="Times New Roman" w:hAnsi="Times New Roman" w:cs="Times New Roman"/>
              </w:rPr>
              <w:t>г.</w:t>
            </w:r>
            <w:r w:rsidRPr="00C42305">
              <w:rPr>
                <w:rStyle w:val="Zag11"/>
                <w:rFonts w:ascii="Times New Roman" w:hAnsi="Times New Roman" w:cs="Times New Roman"/>
              </w:rPr>
              <w:t xml:space="preserve">   </w:t>
            </w:r>
          </w:p>
          <w:p w:rsidR="00D652FD" w:rsidRPr="00C42305" w:rsidRDefault="00D652FD" w:rsidP="00B30280">
            <w:pPr>
              <w:pStyle w:val="a6"/>
              <w:spacing w:line="240" w:lineRule="auto"/>
              <w:rPr>
                <w:rStyle w:val="a4"/>
                <w:color w:val="FF0000"/>
              </w:rPr>
            </w:pPr>
            <w:r w:rsidRPr="00C42305">
              <w:rPr>
                <w:rStyle w:val="Zag11"/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</w:p>
        </w:tc>
      </w:tr>
    </w:tbl>
    <w:p w:rsidR="00800058" w:rsidRDefault="00800058"/>
    <w:p w:rsidR="00B30280" w:rsidRDefault="00B30280"/>
    <w:p w:rsidR="00B30280" w:rsidRDefault="00B30280"/>
    <w:p w:rsidR="00B30280" w:rsidRDefault="00B30280"/>
    <w:p w:rsidR="00B30280" w:rsidRDefault="00B30280"/>
    <w:p w:rsidR="00D652FD" w:rsidRDefault="00D652FD"/>
    <w:p w:rsidR="00B30280" w:rsidRDefault="00B30280"/>
    <w:p w:rsidR="00D652FD" w:rsidRPr="00C42305" w:rsidRDefault="00D652FD" w:rsidP="00B30280">
      <w:pPr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C42305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</w:t>
      </w:r>
    </w:p>
    <w:p w:rsidR="00B30280" w:rsidRDefault="00D652FD" w:rsidP="00B30280">
      <w:pPr>
        <w:spacing w:line="236" w:lineRule="auto"/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C42305">
        <w:rPr>
          <w:rFonts w:ascii="Times New Roman" w:eastAsia="Times New Roman" w:hAnsi="Times New Roman" w:cs="Times New Roman"/>
          <w:sz w:val="28"/>
          <w:szCs w:val="28"/>
        </w:rPr>
        <w:t>к рабочей программе</w:t>
      </w:r>
      <w:r w:rsidR="00B3028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30280" w:rsidRDefault="00D652FD" w:rsidP="00B30280">
      <w:pPr>
        <w:spacing w:line="236" w:lineRule="auto"/>
        <w:ind w:right="-25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2305">
        <w:rPr>
          <w:rFonts w:ascii="Times New Roman" w:eastAsia="Times New Roman" w:hAnsi="Times New Roman" w:cs="Times New Roman"/>
          <w:sz w:val="28"/>
          <w:szCs w:val="28"/>
        </w:rPr>
        <w:t xml:space="preserve">по учебному предмету </w:t>
      </w:r>
      <w:r w:rsidR="0011569A">
        <w:rPr>
          <w:rFonts w:ascii="Times New Roman" w:eastAsia="Times New Roman" w:hAnsi="Times New Roman" w:cs="Times New Roman"/>
          <w:sz w:val="28"/>
          <w:szCs w:val="28"/>
        </w:rPr>
        <w:t xml:space="preserve">«Алгебра» </w:t>
      </w:r>
    </w:p>
    <w:p w:rsidR="00D652FD" w:rsidRPr="00B30280" w:rsidRDefault="0011569A" w:rsidP="00B30280">
      <w:pPr>
        <w:spacing w:line="236" w:lineRule="auto"/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7</w:t>
      </w:r>
      <w:r w:rsidR="00B30280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r w:rsidR="00D65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52FD" w:rsidRPr="00C42305">
        <w:rPr>
          <w:rFonts w:ascii="Times New Roman" w:eastAsia="Times New Roman" w:hAnsi="Times New Roman" w:cs="Times New Roman"/>
          <w:sz w:val="28"/>
          <w:szCs w:val="28"/>
        </w:rPr>
        <w:t>класса</w:t>
      </w:r>
    </w:p>
    <w:p w:rsidR="00D652FD" w:rsidRPr="00C42305" w:rsidRDefault="00D652FD" w:rsidP="00B30280">
      <w:pPr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C42305">
        <w:rPr>
          <w:rFonts w:ascii="Times New Roman" w:eastAsia="Times New Roman" w:hAnsi="Times New Roman" w:cs="Times New Roman"/>
          <w:sz w:val="28"/>
          <w:szCs w:val="28"/>
        </w:rPr>
        <w:t>на 2020/2021 учебный год</w:t>
      </w:r>
    </w:p>
    <w:p w:rsidR="00D652FD" w:rsidRDefault="00D652FD"/>
    <w:p w:rsidR="00B30280" w:rsidRDefault="00B30280"/>
    <w:p w:rsidR="00B30280" w:rsidRDefault="00B30280"/>
    <w:p w:rsidR="00B30280" w:rsidRDefault="00B30280"/>
    <w:p w:rsidR="00B30280" w:rsidRDefault="00B30280"/>
    <w:p w:rsidR="00B30280" w:rsidRDefault="00B30280"/>
    <w:p w:rsidR="00B30280" w:rsidRDefault="00B30280"/>
    <w:p w:rsidR="00B30280" w:rsidRDefault="00B30280"/>
    <w:p w:rsidR="00B30280" w:rsidRDefault="00B30280"/>
    <w:p w:rsidR="00B30280" w:rsidRDefault="00B30280"/>
    <w:p w:rsidR="00B30280" w:rsidRDefault="00B30280"/>
    <w:p w:rsidR="00B30280" w:rsidRDefault="00B30280"/>
    <w:tbl>
      <w:tblPr>
        <w:tblStyle w:val="1"/>
        <w:tblW w:w="1037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80"/>
        <w:gridCol w:w="4820"/>
        <w:gridCol w:w="3695"/>
        <w:gridCol w:w="983"/>
      </w:tblGrid>
      <w:tr w:rsidR="0011569A" w:rsidRPr="0011569A" w:rsidTr="00B30280">
        <w:tc>
          <w:tcPr>
            <w:tcW w:w="880" w:type="dxa"/>
          </w:tcPr>
          <w:p w:rsidR="0011569A" w:rsidRPr="0011569A" w:rsidRDefault="0011569A" w:rsidP="00115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урока</w:t>
            </w:r>
          </w:p>
        </w:tc>
        <w:tc>
          <w:tcPr>
            <w:tcW w:w="4820" w:type="dxa"/>
          </w:tcPr>
          <w:p w:rsidR="0011569A" w:rsidRPr="0011569A" w:rsidRDefault="0011569A" w:rsidP="00115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9A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темы по КТП </w:t>
            </w:r>
          </w:p>
          <w:p w:rsidR="0011569A" w:rsidRPr="0011569A" w:rsidRDefault="0011569A" w:rsidP="00115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9A">
              <w:rPr>
                <w:rFonts w:ascii="Times New Roman" w:hAnsi="Times New Roman" w:cs="Times New Roman"/>
                <w:sz w:val="24"/>
                <w:szCs w:val="24"/>
              </w:rPr>
              <w:t>на 2020-21 уч. год</w:t>
            </w:r>
          </w:p>
        </w:tc>
        <w:tc>
          <w:tcPr>
            <w:tcW w:w="3695" w:type="dxa"/>
          </w:tcPr>
          <w:p w:rsidR="0011569A" w:rsidRPr="0011569A" w:rsidRDefault="0011569A" w:rsidP="00115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69A">
              <w:rPr>
                <w:rFonts w:ascii="Times New Roman" w:hAnsi="Times New Roman" w:cs="Times New Roman"/>
                <w:sz w:val="24"/>
                <w:szCs w:val="24"/>
              </w:rPr>
              <w:t>Название темы (раздела, задания и т.п.) несформированных  умений (видов деятельности) в соответствии с ВПР</w:t>
            </w:r>
          </w:p>
        </w:tc>
        <w:tc>
          <w:tcPr>
            <w:tcW w:w="983" w:type="dxa"/>
          </w:tcPr>
          <w:p w:rsidR="0011569A" w:rsidRPr="0011569A" w:rsidRDefault="0011569A" w:rsidP="00115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69A">
              <w:rPr>
                <w:rFonts w:ascii="Times New Roman" w:hAnsi="Times New Roman" w:cs="Times New Roman"/>
                <w:sz w:val="24"/>
                <w:szCs w:val="24"/>
              </w:rPr>
              <w:t>Прим-е</w:t>
            </w:r>
          </w:p>
        </w:tc>
      </w:tr>
      <w:tr w:rsidR="00B30280" w:rsidRPr="0011569A" w:rsidTr="00B30280">
        <w:tc>
          <w:tcPr>
            <w:tcW w:w="880" w:type="dxa"/>
          </w:tcPr>
          <w:p w:rsidR="0011569A" w:rsidRPr="0011569A" w:rsidRDefault="0011569A" w:rsidP="001156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69A">
              <w:rPr>
                <w:rFonts w:ascii="Times New Roman" w:eastAsia="Calibri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4820" w:type="dxa"/>
          </w:tcPr>
          <w:p w:rsidR="0011569A" w:rsidRPr="00D652FD" w:rsidRDefault="0011569A" w:rsidP="001156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2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Умножение одночлена на многочлен</w:t>
            </w:r>
          </w:p>
        </w:tc>
        <w:tc>
          <w:tcPr>
            <w:tcW w:w="3695" w:type="dxa"/>
          </w:tcPr>
          <w:p w:rsidR="0011569A" w:rsidRPr="0011569A" w:rsidRDefault="00025C58" w:rsidP="00115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чисел с разными знаками.</w:t>
            </w:r>
          </w:p>
        </w:tc>
        <w:tc>
          <w:tcPr>
            <w:tcW w:w="983" w:type="dxa"/>
          </w:tcPr>
          <w:p w:rsidR="0011569A" w:rsidRPr="0011569A" w:rsidRDefault="0011569A" w:rsidP="00115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69A" w:rsidRPr="00AA3E74" w:rsidTr="0019176B">
        <w:trPr>
          <w:trHeight w:val="734"/>
        </w:trPr>
        <w:tc>
          <w:tcPr>
            <w:tcW w:w="880" w:type="dxa"/>
          </w:tcPr>
          <w:p w:rsidR="0011569A" w:rsidRPr="00AA3E74" w:rsidRDefault="0011569A" w:rsidP="001156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E74">
              <w:rPr>
                <w:rFonts w:ascii="Times New Roman" w:eastAsia="Calibri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4820" w:type="dxa"/>
          </w:tcPr>
          <w:p w:rsidR="0011569A" w:rsidRPr="00AA3E74" w:rsidRDefault="0011569A" w:rsidP="0011569A">
            <w:pPr>
              <w:keepNext/>
              <w:keepLines/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E74">
              <w:rPr>
                <w:rFonts w:ascii="Times New Roman" w:eastAsia="Calibri" w:hAnsi="Times New Roman" w:cs="Times New Roman"/>
                <w:sz w:val="24"/>
                <w:szCs w:val="24"/>
              </w:rPr>
              <w:t>Действия с одночленами и многочленами (сложение, вычитание, умножение). Доказательство тождеств</w:t>
            </w:r>
          </w:p>
        </w:tc>
        <w:tc>
          <w:tcPr>
            <w:tcW w:w="3695" w:type="dxa"/>
          </w:tcPr>
          <w:p w:rsidR="0011569A" w:rsidRPr="00AA3E74" w:rsidRDefault="00025C58" w:rsidP="00115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с обыкновенными дробями и смешанными числами.</w:t>
            </w:r>
          </w:p>
        </w:tc>
        <w:tc>
          <w:tcPr>
            <w:tcW w:w="983" w:type="dxa"/>
          </w:tcPr>
          <w:p w:rsidR="0011569A" w:rsidRPr="00AA3E74" w:rsidRDefault="0011569A" w:rsidP="00115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69A" w:rsidRPr="00AA3E74" w:rsidTr="00B30280">
        <w:tc>
          <w:tcPr>
            <w:tcW w:w="880" w:type="dxa"/>
          </w:tcPr>
          <w:p w:rsidR="0011569A" w:rsidRPr="00AA3E74" w:rsidRDefault="0011569A" w:rsidP="001156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E74">
              <w:rPr>
                <w:rFonts w:ascii="Times New Roman" w:eastAsia="Calibri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4820" w:type="dxa"/>
          </w:tcPr>
          <w:p w:rsidR="0011569A" w:rsidRPr="00AA3E74" w:rsidRDefault="0011569A" w:rsidP="001156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Умножение многочлена на многочлен. Действия с многочленами </w:t>
            </w:r>
          </w:p>
        </w:tc>
        <w:tc>
          <w:tcPr>
            <w:tcW w:w="3695" w:type="dxa"/>
          </w:tcPr>
          <w:p w:rsidR="0011569A" w:rsidRPr="00AA3E74" w:rsidRDefault="002275BE" w:rsidP="00115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действий </w:t>
            </w:r>
            <w:r w:rsidR="001323DF">
              <w:rPr>
                <w:rFonts w:ascii="Times New Roman" w:hAnsi="Times New Roman" w:cs="Times New Roman"/>
                <w:sz w:val="24"/>
                <w:szCs w:val="24"/>
              </w:rPr>
              <w:t>с десятичными дробями.</w:t>
            </w:r>
          </w:p>
        </w:tc>
        <w:tc>
          <w:tcPr>
            <w:tcW w:w="983" w:type="dxa"/>
          </w:tcPr>
          <w:p w:rsidR="0011569A" w:rsidRPr="00AA3E74" w:rsidRDefault="0011569A" w:rsidP="00115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69A" w:rsidRPr="00AA3E74" w:rsidTr="00B30280">
        <w:tc>
          <w:tcPr>
            <w:tcW w:w="880" w:type="dxa"/>
          </w:tcPr>
          <w:p w:rsidR="0011569A" w:rsidRPr="00AA3E74" w:rsidRDefault="0011569A" w:rsidP="001156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E74">
              <w:rPr>
                <w:rFonts w:ascii="Times New Roman" w:eastAsia="Calibri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4820" w:type="dxa"/>
          </w:tcPr>
          <w:p w:rsidR="0011569A" w:rsidRPr="00AA3E74" w:rsidRDefault="0011569A" w:rsidP="001156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E74">
              <w:rPr>
                <w:rFonts w:ascii="Times New Roman" w:eastAsia="Calibri" w:hAnsi="Times New Roman" w:cs="Times New Roman"/>
                <w:sz w:val="24"/>
                <w:szCs w:val="24"/>
              </w:rPr>
              <w:t>Упрощение выражений</w:t>
            </w:r>
          </w:p>
        </w:tc>
        <w:tc>
          <w:tcPr>
            <w:tcW w:w="3695" w:type="dxa"/>
          </w:tcPr>
          <w:p w:rsidR="0011569A" w:rsidRPr="00AA3E74" w:rsidRDefault="001323DF" w:rsidP="00115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размеров реальных объектов окружающего мира.</w:t>
            </w:r>
          </w:p>
        </w:tc>
        <w:tc>
          <w:tcPr>
            <w:tcW w:w="983" w:type="dxa"/>
          </w:tcPr>
          <w:p w:rsidR="0011569A" w:rsidRPr="00AA3E74" w:rsidRDefault="0011569A" w:rsidP="00115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69A" w:rsidRPr="00AA3E74" w:rsidTr="00B30280">
        <w:tc>
          <w:tcPr>
            <w:tcW w:w="880" w:type="dxa"/>
          </w:tcPr>
          <w:p w:rsidR="0011569A" w:rsidRPr="00AA3E74" w:rsidRDefault="0011569A" w:rsidP="001156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E74">
              <w:rPr>
                <w:rFonts w:ascii="Times New Roman" w:eastAsia="Calibri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4820" w:type="dxa"/>
          </w:tcPr>
          <w:p w:rsidR="0011569A" w:rsidRPr="00AA3E74" w:rsidRDefault="0011569A" w:rsidP="0011569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E74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Преобразование произведения многочленов в многочлен стандартного вида</w:t>
            </w:r>
          </w:p>
        </w:tc>
        <w:tc>
          <w:tcPr>
            <w:tcW w:w="3695" w:type="dxa"/>
          </w:tcPr>
          <w:p w:rsidR="0011569A" w:rsidRPr="00AA3E74" w:rsidRDefault="001323DF" w:rsidP="00115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Извлечение информации из таблиц и диаграмм.</w:t>
            </w:r>
          </w:p>
        </w:tc>
        <w:tc>
          <w:tcPr>
            <w:tcW w:w="983" w:type="dxa"/>
          </w:tcPr>
          <w:p w:rsidR="0011569A" w:rsidRPr="00AA3E74" w:rsidRDefault="0011569A" w:rsidP="00115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69A" w:rsidRPr="00AA3E74" w:rsidTr="00B30280">
        <w:tc>
          <w:tcPr>
            <w:tcW w:w="880" w:type="dxa"/>
          </w:tcPr>
          <w:p w:rsidR="0011569A" w:rsidRPr="00AA3E74" w:rsidRDefault="0011569A" w:rsidP="001156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E74">
              <w:rPr>
                <w:rFonts w:ascii="Times New Roman" w:eastAsia="Calibri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4820" w:type="dxa"/>
          </w:tcPr>
          <w:p w:rsidR="0011569A" w:rsidRPr="00AA3E74" w:rsidRDefault="0011569A" w:rsidP="001156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E74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уравнений, содержащих операции умножения многочлена на многочлен</w:t>
            </w:r>
          </w:p>
        </w:tc>
        <w:tc>
          <w:tcPr>
            <w:tcW w:w="3695" w:type="dxa"/>
          </w:tcPr>
          <w:p w:rsidR="0011569A" w:rsidRPr="00AA3E74" w:rsidRDefault="002275BE" w:rsidP="00115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числа. Геометрическая интерпретация модуля числа.</w:t>
            </w:r>
          </w:p>
        </w:tc>
        <w:tc>
          <w:tcPr>
            <w:tcW w:w="983" w:type="dxa"/>
          </w:tcPr>
          <w:p w:rsidR="0011569A" w:rsidRPr="00AA3E74" w:rsidRDefault="0011569A" w:rsidP="00115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69A" w:rsidRPr="00AA3E74" w:rsidTr="00B3028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9A" w:rsidRPr="00AA3E74" w:rsidRDefault="0011569A" w:rsidP="00115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E74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4820" w:type="dxa"/>
          </w:tcPr>
          <w:p w:rsidR="0011569A" w:rsidRPr="00AA3E74" w:rsidRDefault="0011569A" w:rsidP="0011569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E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Разложение многочлена на множители. Вынесение общего множителя за скобки</w:t>
            </w:r>
          </w:p>
        </w:tc>
        <w:tc>
          <w:tcPr>
            <w:tcW w:w="3695" w:type="dxa"/>
          </w:tcPr>
          <w:p w:rsidR="0011569A" w:rsidRPr="00AA3E74" w:rsidRDefault="00DA4BCC" w:rsidP="001917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покупки.</w:t>
            </w:r>
          </w:p>
        </w:tc>
        <w:tc>
          <w:tcPr>
            <w:tcW w:w="983" w:type="dxa"/>
          </w:tcPr>
          <w:p w:rsidR="0011569A" w:rsidRPr="00AA3E74" w:rsidRDefault="0011569A" w:rsidP="00115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BCC" w:rsidRPr="00AA3E74" w:rsidTr="00B3028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CC" w:rsidRPr="00AA3E74" w:rsidRDefault="00DA4BCC" w:rsidP="00115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E74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4820" w:type="dxa"/>
          </w:tcPr>
          <w:p w:rsidR="00DA4BCC" w:rsidRPr="00AA3E74" w:rsidRDefault="00DA4BCC" w:rsidP="0011569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E74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многочлена в виде произведения многочленов</w:t>
            </w:r>
          </w:p>
        </w:tc>
        <w:tc>
          <w:tcPr>
            <w:tcW w:w="3695" w:type="dxa"/>
          </w:tcPr>
          <w:p w:rsidR="00DA4BCC" w:rsidRPr="00AA3E74" w:rsidRDefault="00DA4BCC" w:rsidP="00AD0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нахождение части от числа. </w:t>
            </w:r>
          </w:p>
        </w:tc>
        <w:tc>
          <w:tcPr>
            <w:tcW w:w="983" w:type="dxa"/>
          </w:tcPr>
          <w:p w:rsidR="00DA4BCC" w:rsidRPr="00AA3E74" w:rsidRDefault="00DA4BCC" w:rsidP="00115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BCC" w:rsidRPr="00AA3E74" w:rsidTr="00B30280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CC" w:rsidRPr="00AA3E74" w:rsidRDefault="00DA4BCC" w:rsidP="001156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E74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4820" w:type="dxa"/>
          </w:tcPr>
          <w:p w:rsidR="00DA4BCC" w:rsidRPr="00AA3E74" w:rsidRDefault="00DA4BCC" w:rsidP="0011569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E74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уравнений разложением на множители его левой части</w:t>
            </w:r>
          </w:p>
        </w:tc>
        <w:tc>
          <w:tcPr>
            <w:tcW w:w="3695" w:type="dxa"/>
          </w:tcPr>
          <w:p w:rsidR="00DA4BCC" w:rsidRPr="00AA3E74" w:rsidRDefault="00DA4BCC" w:rsidP="00AD0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числа по его части.</w:t>
            </w:r>
          </w:p>
        </w:tc>
        <w:tc>
          <w:tcPr>
            <w:tcW w:w="983" w:type="dxa"/>
          </w:tcPr>
          <w:p w:rsidR="00DA4BCC" w:rsidRPr="00AA3E74" w:rsidRDefault="00DA4BCC" w:rsidP="00115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BCC" w:rsidRPr="00AA3E74" w:rsidTr="00B30280">
        <w:tc>
          <w:tcPr>
            <w:tcW w:w="880" w:type="dxa"/>
          </w:tcPr>
          <w:p w:rsidR="00DA4BCC" w:rsidRPr="00AA3E74" w:rsidRDefault="00DA4BCC" w:rsidP="001156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E74">
              <w:rPr>
                <w:rFonts w:ascii="Times New Roman" w:eastAsia="Calibri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4820" w:type="dxa"/>
          </w:tcPr>
          <w:p w:rsidR="00DA4BCC" w:rsidRPr="00AA3E74" w:rsidRDefault="00DA4BCC" w:rsidP="0011569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E74">
              <w:rPr>
                <w:rFonts w:ascii="Times New Roman" w:eastAsia="Calibri" w:hAnsi="Times New Roman" w:cs="Times New Roman"/>
                <w:sz w:val="24"/>
                <w:szCs w:val="24"/>
              </w:rPr>
              <w:t>Разложение многочлена на множители способом группировки</w:t>
            </w:r>
          </w:p>
        </w:tc>
        <w:tc>
          <w:tcPr>
            <w:tcW w:w="3695" w:type="dxa"/>
          </w:tcPr>
          <w:p w:rsidR="00DA4BCC" w:rsidRPr="00AA3E74" w:rsidRDefault="00DA4BCC" w:rsidP="00AD0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Процентное отношение двух чисел. Нахождение процента от числа.</w:t>
            </w:r>
          </w:p>
        </w:tc>
        <w:tc>
          <w:tcPr>
            <w:tcW w:w="983" w:type="dxa"/>
          </w:tcPr>
          <w:p w:rsidR="00DA4BCC" w:rsidRPr="00AA3E74" w:rsidRDefault="00DA4BCC" w:rsidP="00115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BCC" w:rsidRPr="00AA3E74" w:rsidTr="00B30280">
        <w:tc>
          <w:tcPr>
            <w:tcW w:w="880" w:type="dxa"/>
          </w:tcPr>
          <w:p w:rsidR="00DA4BCC" w:rsidRPr="00AA3E74" w:rsidRDefault="00DA4BCC" w:rsidP="001156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E74">
              <w:rPr>
                <w:rFonts w:ascii="Times New Roman" w:eastAsia="Calibri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4820" w:type="dxa"/>
          </w:tcPr>
          <w:p w:rsidR="00DA4BCC" w:rsidRPr="00AA3E74" w:rsidRDefault="00DA4BCC" w:rsidP="0011569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E74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значения выражения разложением на множители</w:t>
            </w:r>
          </w:p>
        </w:tc>
        <w:tc>
          <w:tcPr>
            <w:tcW w:w="3695" w:type="dxa"/>
          </w:tcPr>
          <w:p w:rsidR="00DA4BCC" w:rsidRPr="00AA3E74" w:rsidRDefault="00DA4BCC" w:rsidP="00AD0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числа по его проценту.</w:t>
            </w:r>
          </w:p>
        </w:tc>
        <w:tc>
          <w:tcPr>
            <w:tcW w:w="983" w:type="dxa"/>
          </w:tcPr>
          <w:p w:rsidR="00DA4BCC" w:rsidRPr="00AA3E74" w:rsidRDefault="00DA4BCC" w:rsidP="00115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BCC" w:rsidRPr="00AA3E74" w:rsidTr="00B30280">
        <w:tc>
          <w:tcPr>
            <w:tcW w:w="880" w:type="dxa"/>
          </w:tcPr>
          <w:p w:rsidR="00DA4BCC" w:rsidRPr="00AA3E74" w:rsidRDefault="00DA4BCC" w:rsidP="001156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E74">
              <w:rPr>
                <w:rFonts w:ascii="Times New Roman" w:eastAsia="Calibri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4820" w:type="dxa"/>
          </w:tcPr>
          <w:p w:rsidR="00DA4BCC" w:rsidRPr="00AA3E74" w:rsidRDefault="00DA4BCC" w:rsidP="00115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E74">
              <w:rPr>
                <w:rFonts w:ascii="Times New Roman" w:hAnsi="Times New Roman" w:cs="Times New Roman"/>
                <w:sz w:val="24"/>
                <w:szCs w:val="24"/>
              </w:rPr>
              <w:t>Практические способы построения параллельных прямых. Применение признаков параллельных прямых при решении задач.</w:t>
            </w:r>
          </w:p>
        </w:tc>
        <w:tc>
          <w:tcPr>
            <w:tcW w:w="3695" w:type="dxa"/>
          </w:tcPr>
          <w:p w:rsidR="00DA4BCC" w:rsidRPr="0019176B" w:rsidRDefault="00DA4BCC" w:rsidP="00AD00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п</w:t>
            </w:r>
            <w:r w:rsidRPr="0019176B">
              <w:rPr>
                <w:rFonts w:ascii="Times New Roman" w:hAnsi="Times New Roman" w:cs="Times New Roman"/>
                <w:sz w:val="24"/>
                <w:szCs w:val="24"/>
              </w:rPr>
              <w:t>роцентное снижение или процентное повышение величины.</w:t>
            </w:r>
          </w:p>
        </w:tc>
        <w:tc>
          <w:tcPr>
            <w:tcW w:w="983" w:type="dxa"/>
          </w:tcPr>
          <w:p w:rsidR="00DA4BCC" w:rsidRPr="00AA3E74" w:rsidRDefault="00DA4BCC" w:rsidP="00115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BCC" w:rsidRPr="00AA3E74" w:rsidTr="00B30280">
        <w:tc>
          <w:tcPr>
            <w:tcW w:w="880" w:type="dxa"/>
          </w:tcPr>
          <w:p w:rsidR="00DA4BCC" w:rsidRPr="00AA3E74" w:rsidRDefault="00DA4BCC" w:rsidP="001156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E74">
              <w:rPr>
                <w:rFonts w:ascii="Times New Roman" w:eastAsia="Calibri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CC" w:rsidRPr="00AA3E74" w:rsidRDefault="00DA4BCC" w:rsidP="0011569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E74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в виде  разности квадратов произведение разности и суммы двух выражений</w:t>
            </w:r>
          </w:p>
        </w:tc>
        <w:tc>
          <w:tcPr>
            <w:tcW w:w="3695" w:type="dxa"/>
          </w:tcPr>
          <w:p w:rsidR="00DA4BCC" w:rsidRPr="00AA3E74" w:rsidRDefault="003C2F4F" w:rsidP="00115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</w:t>
            </w:r>
            <w:r w:rsidR="00DA4BCC">
              <w:rPr>
                <w:rFonts w:ascii="Times New Roman" w:hAnsi="Times New Roman" w:cs="Times New Roman"/>
                <w:sz w:val="24"/>
                <w:szCs w:val="24"/>
              </w:rPr>
              <w:t>геометрических фигур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одинаковой площади и симметричных данной точке</w:t>
            </w:r>
            <w:bookmarkStart w:id="0" w:name="_GoBack"/>
            <w:bookmarkEnd w:id="0"/>
            <w:r w:rsidR="00DA4B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3" w:type="dxa"/>
          </w:tcPr>
          <w:p w:rsidR="00DA4BCC" w:rsidRPr="00AA3E74" w:rsidRDefault="00DA4BCC" w:rsidP="00115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BCC" w:rsidRPr="00AA3E74" w:rsidTr="00B30280">
        <w:tc>
          <w:tcPr>
            <w:tcW w:w="880" w:type="dxa"/>
          </w:tcPr>
          <w:p w:rsidR="00DA4BCC" w:rsidRPr="00AA3E74" w:rsidRDefault="00DA4BCC" w:rsidP="001156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E74">
              <w:rPr>
                <w:rFonts w:ascii="Times New Roman" w:eastAsia="Calibri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CC" w:rsidRPr="00AA3E74" w:rsidRDefault="00DA4BCC" w:rsidP="0011569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E74"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формулы разности квадратов при упрощении выражений</w:t>
            </w:r>
          </w:p>
        </w:tc>
        <w:tc>
          <w:tcPr>
            <w:tcW w:w="3695" w:type="dxa"/>
          </w:tcPr>
          <w:p w:rsidR="00DA4BCC" w:rsidRPr="00AA3E74" w:rsidRDefault="00DA4BCC" w:rsidP="00115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простых и сложных задач разных типов.</w:t>
            </w:r>
          </w:p>
        </w:tc>
        <w:tc>
          <w:tcPr>
            <w:tcW w:w="983" w:type="dxa"/>
          </w:tcPr>
          <w:p w:rsidR="00DA4BCC" w:rsidRPr="00AA3E74" w:rsidRDefault="00DA4BCC" w:rsidP="00115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52FD" w:rsidRPr="00AA3E74" w:rsidRDefault="00D652FD"/>
    <w:sectPr w:rsidR="00D652FD" w:rsidRPr="00AA3E74" w:rsidSect="00B66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4768"/>
    <w:rsid w:val="00025C58"/>
    <w:rsid w:val="0011569A"/>
    <w:rsid w:val="001323DF"/>
    <w:rsid w:val="0019176B"/>
    <w:rsid w:val="001F5535"/>
    <w:rsid w:val="002275BE"/>
    <w:rsid w:val="003C2F4F"/>
    <w:rsid w:val="00800058"/>
    <w:rsid w:val="00AA3E74"/>
    <w:rsid w:val="00B30280"/>
    <w:rsid w:val="00B661F1"/>
    <w:rsid w:val="00D652FD"/>
    <w:rsid w:val="00DA4BCC"/>
    <w:rsid w:val="00F2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7A7A7"/>
  <w15:docId w15:val="{AA2E639A-4E77-47B3-BEC3-7C91CBFB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2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2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D652FD"/>
    <w:rPr>
      <w:rFonts w:ascii="Times New Roman" w:hAnsi="Times New Roman" w:cs="Times New Roman" w:hint="default"/>
      <w:b/>
      <w:bCs w:val="0"/>
    </w:rPr>
  </w:style>
  <w:style w:type="character" w:customStyle="1" w:styleId="a5">
    <w:name w:val="Обычный (веб) Знак"/>
    <w:link w:val="a6"/>
    <w:locked/>
    <w:rsid w:val="00D652FD"/>
    <w:rPr>
      <w:kern w:val="2"/>
      <w:sz w:val="24"/>
      <w:szCs w:val="24"/>
      <w:lang w:eastAsia="ar-SA"/>
    </w:rPr>
  </w:style>
  <w:style w:type="paragraph" w:styleId="a6">
    <w:name w:val="Normal (Web)"/>
    <w:basedOn w:val="a"/>
    <w:link w:val="a5"/>
    <w:unhideWhenUsed/>
    <w:rsid w:val="00D652FD"/>
    <w:pPr>
      <w:autoSpaceDE w:val="0"/>
      <w:spacing w:before="130" w:after="130" w:line="360" w:lineRule="auto"/>
    </w:pPr>
    <w:rPr>
      <w:kern w:val="2"/>
      <w:sz w:val="24"/>
      <w:szCs w:val="24"/>
      <w:lang w:eastAsia="ar-SA"/>
    </w:rPr>
  </w:style>
  <w:style w:type="paragraph" w:customStyle="1" w:styleId="style5">
    <w:name w:val="style5"/>
    <w:basedOn w:val="a"/>
    <w:uiPriority w:val="99"/>
    <w:rsid w:val="00D652FD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D652FD"/>
  </w:style>
  <w:style w:type="table" w:customStyle="1" w:styleId="1">
    <w:name w:val="Сетка таблицы1"/>
    <w:basedOn w:val="a1"/>
    <w:next w:val="a3"/>
    <w:uiPriority w:val="59"/>
    <w:rsid w:val="0011569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2020-11-24T21:12:00Z</dcterms:created>
  <dcterms:modified xsi:type="dcterms:W3CDTF">2020-11-26T14:12:00Z</dcterms:modified>
</cp:coreProperties>
</file>