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9" w:rsidRDefault="002F2ED9"/>
    <w:p w:rsidR="00304735" w:rsidRDefault="00304735" w:rsidP="00F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Коррекционно-педагогическое консультирование</w:t>
      </w:r>
      <w:r w:rsidR="00C10954" w:rsidRPr="00F71412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F71412" w:rsidRDefault="00304735" w:rsidP="00F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представителей),</w:t>
      </w:r>
      <w:r w:rsidR="00C10954" w:rsidRPr="00F7141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обучающихся </w:t>
      </w:r>
    </w:p>
    <w:p w:rsidR="00C10954" w:rsidRDefault="00C10954" w:rsidP="00F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12">
        <w:rPr>
          <w:rFonts w:ascii="Times New Roman" w:hAnsi="Times New Roman" w:cs="Times New Roman"/>
          <w:b/>
          <w:sz w:val="28"/>
          <w:szCs w:val="28"/>
        </w:rPr>
        <w:t xml:space="preserve"> учителем-</w:t>
      </w:r>
      <w:r w:rsidR="00304735">
        <w:rPr>
          <w:rFonts w:ascii="Times New Roman" w:hAnsi="Times New Roman" w:cs="Times New Roman"/>
          <w:b/>
          <w:sz w:val="28"/>
          <w:szCs w:val="28"/>
        </w:rPr>
        <w:t>дефектологом</w:t>
      </w:r>
    </w:p>
    <w:tbl>
      <w:tblPr>
        <w:tblStyle w:val="a4"/>
        <w:tblW w:w="0" w:type="auto"/>
        <w:tblLook w:val="04A0"/>
      </w:tblPr>
      <w:tblGrid>
        <w:gridCol w:w="3341"/>
        <w:gridCol w:w="3341"/>
        <w:gridCol w:w="3342"/>
      </w:tblGrid>
      <w:tr w:rsidR="00304735" w:rsidTr="00E06324">
        <w:tc>
          <w:tcPr>
            <w:tcW w:w="3341" w:type="dxa"/>
          </w:tcPr>
          <w:p w:rsidR="00304735" w:rsidRPr="00940A10" w:rsidRDefault="00304735" w:rsidP="00E06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341" w:type="dxa"/>
          </w:tcPr>
          <w:p w:rsidR="00304735" w:rsidRDefault="00257C46" w:rsidP="00E063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3342" w:type="dxa"/>
          </w:tcPr>
          <w:p w:rsidR="00304735" w:rsidRDefault="00304735" w:rsidP="00E063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</w:t>
            </w:r>
          </w:p>
        </w:tc>
      </w:tr>
      <w:tr w:rsidR="00304735" w:rsidRPr="00923EE6" w:rsidTr="00E06324"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>Болгова</w:t>
            </w:r>
            <w:proofErr w:type="spellEnd"/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341" w:type="dxa"/>
          </w:tcPr>
          <w:p w:rsidR="00257C46" w:rsidRPr="00257C46" w:rsidRDefault="00304735" w:rsidP="00257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257C46"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</w:t>
            </w:r>
            <w:r w:rsidR="00257C46"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57C46" w:rsidRDefault="00257C46" w:rsidP="00257C46">
            <w:r w:rsidRPr="00257C46">
              <w:rPr>
                <w:rFonts w:ascii="Times New Roman" w:hAnsi="Times New Roman" w:cs="Times New Roman"/>
              </w:rPr>
              <w:t>«Олигофренопедагогика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C46">
              <w:rPr>
                <w:rFonts w:ascii="Times New Roman" w:hAnsi="Times New Roman" w:cs="Times New Roman"/>
              </w:rPr>
              <w:t>ЛГПУ</w:t>
            </w:r>
          </w:p>
          <w:p w:rsidR="00304735" w:rsidRPr="00923EE6" w:rsidRDefault="00304735" w:rsidP="00E06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>8-920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-508-27-94</w:t>
            </w:r>
          </w:p>
        </w:tc>
      </w:tr>
    </w:tbl>
    <w:p w:rsidR="00D7327C" w:rsidRDefault="00D7327C" w:rsidP="00930040">
      <w:pPr>
        <w:rPr>
          <w:rFonts w:ascii="Times New Roman" w:hAnsi="Times New Roman" w:cs="Times New Roman"/>
          <w:b/>
          <w:sz w:val="28"/>
          <w:szCs w:val="28"/>
        </w:rPr>
      </w:pPr>
    </w:p>
    <w:p w:rsidR="00D7327C" w:rsidRDefault="00D7327C" w:rsidP="00D73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тематики консультирование</w:t>
      </w:r>
      <w:r w:rsidRPr="00F71412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D7327C" w:rsidRPr="00D7327C" w:rsidRDefault="00D7327C" w:rsidP="00D732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представителей),</w:t>
      </w:r>
      <w:r w:rsidRPr="00F7141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D7327C" w:rsidRDefault="00D7327C" w:rsidP="00D732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3347"/>
        <w:gridCol w:w="3328"/>
      </w:tblGrid>
      <w:tr w:rsidR="00D7327C" w:rsidRPr="007F7F90" w:rsidTr="00E06324"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398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7327C" w:rsidRPr="007F7F90" w:rsidTr="00E06324"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</w:rPr>
            </w:pPr>
            <w:r w:rsidRPr="007F7F90">
              <w:rPr>
                <w:rFonts w:ascii="Times New Roman" w:hAnsi="Times New Roman" w:cs="Times New Roman"/>
                <w:b/>
              </w:rPr>
              <w:t>Консультативно-просветительское и профилактическое направление:</w:t>
            </w: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- выступления на методических объединениях учителей, педсоветах, совещаниях</w:t>
            </w:r>
          </w:p>
        </w:tc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Повышение уровня психолого-педагогической подготовки учителей, формирование  у них способности интегрировать дефектологические знания в педагогической работе.</w:t>
            </w: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327C" w:rsidRPr="007F7F90" w:rsidTr="00E06324"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- ин</w:t>
            </w:r>
            <w:r>
              <w:rPr>
                <w:rFonts w:ascii="Times New Roman" w:hAnsi="Times New Roman" w:cs="Times New Roman"/>
              </w:rPr>
              <w:t>дивидуальные консультации для педагогов</w:t>
            </w: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</w:tcPr>
          <w:p w:rsidR="00D7327C" w:rsidRPr="007F7F90" w:rsidRDefault="00D7327C" w:rsidP="00E06324">
            <w:pPr>
              <w:jc w:val="both"/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Составление рекомендаций педагогам по использованию коррекционных приемов и методов в работе с учащимися с ЗПР, с детьми, имеющими трудности в обучении.</w:t>
            </w:r>
          </w:p>
        </w:tc>
        <w:tc>
          <w:tcPr>
            <w:tcW w:w="3398" w:type="dxa"/>
          </w:tcPr>
          <w:p w:rsidR="00D7327C" w:rsidRDefault="00D7327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327C" w:rsidRPr="007F7F90" w:rsidTr="00E06324"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- выступления на родительских собраниях</w:t>
            </w:r>
          </w:p>
          <w:p w:rsidR="00D7327C" w:rsidRPr="00CA258C" w:rsidRDefault="00D7327C" w:rsidP="00E06324"/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Пропагандировать знания о возрастных и индивидуальных особенностях детей, о приемах и методах семейного воспитания детей с нарушениями в развитии. Способствовать осознанию родителями особенностей  ребенка и его проблем.</w:t>
            </w:r>
          </w:p>
        </w:tc>
        <w:tc>
          <w:tcPr>
            <w:tcW w:w="3398" w:type="dxa"/>
          </w:tcPr>
          <w:p w:rsidR="00D7327C" w:rsidRDefault="00D7327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327C" w:rsidRPr="007F7F90" w:rsidTr="00E06324">
        <w:tc>
          <w:tcPr>
            <w:tcW w:w="3397" w:type="dxa"/>
          </w:tcPr>
          <w:p w:rsidR="00D7327C" w:rsidRPr="00F71412" w:rsidRDefault="00D7327C" w:rsidP="00E06324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71412">
              <w:rPr>
                <w:rFonts w:ascii="Times New Roman" w:hAnsi="Times New Roman" w:cs="Times New Roman"/>
              </w:rPr>
              <w:t>индивидуальные  консультации для родителей</w:t>
            </w: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:rsidR="00D7327C" w:rsidRPr="00F71412" w:rsidRDefault="00D7327C" w:rsidP="00E06324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 xml:space="preserve">Рассмотрение частных случаев семейного воспитания,  определение адекватных особенностей конкретного ребенка, условий воспитания и развития. Включение родителей </w:t>
            </w:r>
            <w:r w:rsidRPr="00F71412">
              <w:rPr>
                <w:rFonts w:ascii="Times New Roman" w:hAnsi="Times New Roman" w:cs="Times New Roman"/>
              </w:rPr>
              <w:lastRenderedPageBreak/>
              <w:t>в коррекционно-развивающий процесс.</w:t>
            </w:r>
          </w:p>
        </w:tc>
        <w:tc>
          <w:tcPr>
            <w:tcW w:w="3398" w:type="dxa"/>
          </w:tcPr>
          <w:p w:rsidR="00D7327C" w:rsidRDefault="00D7327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27C" w:rsidRDefault="00D7327C" w:rsidP="00F7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5" w:rsidRPr="00865E5E" w:rsidRDefault="00304735" w:rsidP="00304735">
      <w:pPr>
        <w:rPr>
          <w:rFonts w:ascii="Times New Roman" w:hAnsi="Times New Roman" w:cs="Times New Roman"/>
          <w:b/>
          <w:sz w:val="28"/>
          <w:szCs w:val="28"/>
        </w:rPr>
      </w:pPr>
      <w:r w:rsidRPr="00865E5E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D7327C">
        <w:rPr>
          <w:rFonts w:ascii="Times New Roman" w:hAnsi="Times New Roman" w:cs="Times New Roman"/>
          <w:b/>
          <w:sz w:val="28"/>
          <w:szCs w:val="28"/>
        </w:rPr>
        <w:t xml:space="preserve"> индивидуальной </w:t>
      </w:r>
      <w:r w:rsidRPr="00865E5E">
        <w:rPr>
          <w:rFonts w:ascii="Times New Roman" w:hAnsi="Times New Roman" w:cs="Times New Roman"/>
          <w:b/>
          <w:sz w:val="28"/>
          <w:szCs w:val="28"/>
        </w:rPr>
        <w:t xml:space="preserve"> консультативной помощи родителям учителем-дефектологом</w:t>
      </w:r>
    </w:p>
    <w:p w:rsidR="00304735" w:rsidRDefault="00304735" w:rsidP="0030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ошибки у учащихся и игровые приемы профилактики».</w:t>
      </w:r>
    </w:p>
    <w:p w:rsidR="00304735" w:rsidRDefault="00304735" w:rsidP="0030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Систематизация дидактического материала для предупреждения нарушений устной              и письменной речи на базе развития когнитивных функций у младших школьников. В том числе с ОВЗ».</w:t>
      </w:r>
    </w:p>
    <w:p w:rsidR="00304735" w:rsidRDefault="00304735" w:rsidP="0030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Трудности в усвоении математических понятий у детей младшего школьного возраста».</w:t>
      </w:r>
    </w:p>
    <w:p w:rsidR="00304735" w:rsidRDefault="00304735" w:rsidP="00304735">
      <w:pPr>
        <w:rPr>
          <w:rFonts w:ascii="Times New Roman" w:hAnsi="Times New Roman" w:cs="Times New Roman"/>
          <w:b/>
          <w:sz w:val="28"/>
          <w:szCs w:val="28"/>
        </w:rPr>
      </w:pPr>
    </w:p>
    <w:p w:rsidR="00304735" w:rsidRDefault="00304735" w:rsidP="0030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B1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консультативной помощи родителям</w:t>
      </w:r>
    </w:p>
    <w:tbl>
      <w:tblPr>
        <w:tblStyle w:val="a4"/>
        <w:tblW w:w="0" w:type="auto"/>
        <w:tblLook w:val="04A0"/>
      </w:tblPr>
      <w:tblGrid>
        <w:gridCol w:w="3341"/>
        <w:gridCol w:w="3341"/>
        <w:gridCol w:w="3342"/>
      </w:tblGrid>
      <w:tr w:rsidR="00304735" w:rsidRPr="00923EE6" w:rsidTr="00E06324"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304735" w:rsidRPr="00923EE6" w:rsidTr="00E06324"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D73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304735" w:rsidRDefault="00304735" w:rsidP="00304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5" w:rsidRDefault="00304735" w:rsidP="0030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B1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консультативной помощи учителям</w:t>
      </w:r>
    </w:p>
    <w:tbl>
      <w:tblPr>
        <w:tblStyle w:val="a4"/>
        <w:tblW w:w="0" w:type="auto"/>
        <w:tblLook w:val="04A0"/>
      </w:tblPr>
      <w:tblGrid>
        <w:gridCol w:w="3341"/>
        <w:gridCol w:w="3341"/>
        <w:gridCol w:w="3342"/>
      </w:tblGrid>
      <w:tr w:rsidR="00304735" w:rsidRPr="00923EE6" w:rsidTr="00E06324"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304735" w:rsidRPr="00923EE6" w:rsidTr="00E06324">
        <w:tc>
          <w:tcPr>
            <w:tcW w:w="3341" w:type="dxa"/>
          </w:tcPr>
          <w:p w:rsidR="00304735" w:rsidRPr="00923EE6" w:rsidRDefault="00930040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341" w:type="dxa"/>
          </w:tcPr>
          <w:p w:rsidR="00304735" w:rsidRPr="00923EE6" w:rsidRDefault="00930040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3047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D7327C" w:rsidRDefault="00D7327C" w:rsidP="003A7F0C">
      <w:pPr>
        <w:rPr>
          <w:rFonts w:ascii="Times New Roman" w:hAnsi="Times New Roman" w:cs="Times New Roman"/>
          <w:b/>
          <w:sz w:val="28"/>
          <w:szCs w:val="28"/>
        </w:rPr>
      </w:pPr>
    </w:p>
    <w:p w:rsidR="00D7327C" w:rsidRDefault="00D7327C" w:rsidP="003A7F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9D3">
        <w:rPr>
          <w:rFonts w:ascii="Times New Roman" w:hAnsi="Times New Roman" w:cs="Times New Roman"/>
          <w:b/>
          <w:bCs/>
          <w:sz w:val="24"/>
          <w:szCs w:val="24"/>
        </w:rPr>
        <w:t>Расписание индивидуальных  занятий учителя-дефектолога</w:t>
      </w:r>
      <w:r w:rsidR="003A7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040"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9D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2004"/>
        <w:gridCol w:w="2005"/>
        <w:gridCol w:w="2005"/>
        <w:gridCol w:w="2005"/>
        <w:gridCol w:w="2005"/>
      </w:tblGrid>
      <w:tr w:rsidR="00930040" w:rsidTr="005C6059">
        <w:tc>
          <w:tcPr>
            <w:tcW w:w="10024" w:type="dxa"/>
            <w:gridSpan w:val="5"/>
          </w:tcPr>
          <w:p w:rsidR="00930040" w:rsidRDefault="00930040" w:rsidP="005C6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</w:tr>
      <w:tr w:rsidR="00930040" w:rsidTr="005C6059">
        <w:tc>
          <w:tcPr>
            <w:tcW w:w="2004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5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005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005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005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</w:tr>
      <w:tr w:rsidR="00930040" w:rsidRPr="000D57CD" w:rsidTr="005C6059">
        <w:tc>
          <w:tcPr>
            <w:tcW w:w="2004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Pr="000D57C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7CD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-16.00</w:t>
            </w:r>
          </w:p>
        </w:tc>
        <w:tc>
          <w:tcPr>
            <w:tcW w:w="2005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11.20-14.00</w:t>
            </w:r>
          </w:p>
        </w:tc>
        <w:tc>
          <w:tcPr>
            <w:tcW w:w="2005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12.00-16.00</w:t>
            </w:r>
          </w:p>
        </w:tc>
        <w:tc>
          <w:tcPr>
            <w:tcW w:w="2005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11.20-14.00</w:t>
            </w:r>
          </w:p>
        </w:tc>
      </w:tr>
    </w:tbl>
    <w:p w:rsidR="00C10954" w:rsidRPr="007F7F90" w:rsidRDefault="00C10954">
      <w:pPr>
        <w:rPr>
          <w:rFonts w:ascii="Times New Roman" w:hAnsi="Times New Roman" w:cs="Times New Roman"/>
          <w:sz w:val="24"/>
          <w:szCs w:val="24"/>
        </w:rPr>
      </w:pPr>
    </w:p>
    <w:sectPr w:rsidR="00C10954" w:rsidRPr="007F7F90" w:rsidSect="00C10954">
      <w:pgSz w:w="11906" w:h="16838"/>
      <w:pgMar w:top="851" w:right="851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320"/>
    <w:multiLevelType w:val="hybridMultilevel"/>
    <w:tmpl w:val="623A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7FBC"/>
    <w:multiLevelType w:val="singleLevel"/>
    <w:tmpl w:val="5CB4C24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954"/>
    <w:rsid w:val="000D57CD"/>
    <w:rsid w:val="00114081"/>
    <w:rsid w:val="00186927"/>
    <w:rsid w:val="00221091"/>
    <w:rsid w:val="00257C46"/>
    <w:rsid w:val="0028154C"/>
    <w:rsid w:val="002E4E29"/>
    <w:rsid w:val="002F113A"/>
    <w:rsid w:val="002F2ED9"/>
    <w:rsid w:val="00304735"/>
    <w:rsid w:val="0037467D"/>
    <w:rsid w:val="003A7F0C"/>
    <w:rsid w:val="004678CB"/>
    <w:rsid w:val="00474EE6"/>
    <w:rsid w:val="00777220"/>
    <w:rsid w:val="007E397E"/>
    <w:rsid w:val="007F7F90"/>
    <w:rsid w:val="00865E5E"/>
    <w:rsid w:val="008C12E3"/>
    <w:rsid w:val="008E647E"/>
    <w:rsid w:val="00923EE6"/>
    <w:rsid w:val="00930040"/>
    <w:rsid w:val="00940A10"/>
    <w:rsid w:val="00AB47AD"/>
    <w:rsid w:val="00B42A6C"/>
    <w:rsid w:val="00B703F5"/>
    <w:rsid w:val="00B90DFD"/>
    <w:rsid w:val="00BA260B"/>
    <w:rsid w:val="00BD0BC8"/>
    <w:rsid w:val="00C10954"/>
    <w:rsid w:val="00D7327C"/>
    <w:rsid w:val="00D966B1"/>
    <w:rsid w:val="00E32CB0"/>
    <w:rsid w:val="00E37A50"/>
    <w:rsid w:val="00EE72AF"/>
    <w:rsid w:val="00F71412"/>
    <w:rsid w:val="00FB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E647E"/>
  </w:style>
  <w:style w:type="paragraph" w:customStyle="1" w:styleId="Style2">
    <w:name w:val="Style2"/>
    <w:basedOn w:val="a"/>
    <w:rsid w:val="0037467D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37467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D0BC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5E5E"/>
    <w:pPr>
      <w:ind w:left="720"/>
      <w:contextualSpacing/>
    </w:pPr>
  </w:style>
  <w:style w:type="table" w:styleId="a4">
    <w:name w:val="Table Grid"/>
    <w:basedOn w:val="a1"/>
    <w:rsid w:val="000D5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2021-04-30T09:10:00Z</dcterms:created>
  <dcterms:modified xsi:type="dcterms:W3CDTF">2021-04-30T09:10:00Z</dcterms:modified>
</cp:coreProperties>
</file>