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F" w:rsidRPr="009406F0" w:rsidRDefault="006D206F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0FEE" w:rsidRPr="009406F0" w:rsidRDefault="00BD0FEE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9406F0" w:rsidTr="00D86D46">
        <w:trPr>
          <w:trHeight w:val="1853"/>
        </w:trPr>
        <w:tc>
          <w:tcPr>
            <w:tcW w:w="4785" w:type="dxa"/>
          </w:tcPr>
          <w:p w:rsidR="000B6D67" w:rsidRPr="009406F0" w:rsidRDefault="000B6D67" w:rsidP="009406F0">
            <w:pPr>
              <w:pStyle w:val="style5"/>
              <w:spacing w:before="0" w:beforeAutospacing="0" w:after="0" w:afterAutospacing="0"/>
              <w:contextualSpacing/>
              <w:rPr>
                <w:rStyle w:val="Zag11"/>
              </w:rPr>
            </w:pPr>
            <w:r w:rsidRPr="009406F0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9406F0">
              <w:t xml:space="preserve">                                       </w:t>
            </w:r>
            <w:r w:rsidRPr="009406F0">
              <w:rPr>
                <w:rStyle w:val="Zag11"/>
              </w:rPr>
              <w:t>Протокол № 3 от 30.10. 2020г.</w:t>
            </w:r>
          </w:p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06F0">
              <w:rPr>
                <w:rFonts w:ascii="Times New Roman" w:hAnsi="Times New Roman" w:cs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9406F0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rPr>
                <w:rStyle w:val="Zag11"/>
                <w:rFonts w:ascii="Times New Roman" w:hAnsi="Times New Roman" w:cs="Times New Roman"/>
              </w:rPr>
            </w:pPr>
            <w:r w:rsidRPr="009406F0">
              <w:rPr>
                <w:rFonts w:ascii="Times New Roman" w:hAnsi="Times New Roman" w:cs="Times New Roman"/>
              </w:rPr>
              <w:t xml:space="preserve"> Приказ №191 от 17.11.2020г.</w:t>
            </w:r>
            <w:r w:rsidRPr="009406F0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9406F0" w:rsidRDefault="000B6D67" w:rsidP="009406F0">
            <w:pPr>
              <w:pStyle w:val="a7"/>
              <w:spacing w:before="0" w:after="0" w:line="240" w:lineRule="auto"/>
              <w:contextualSpacing/>
              <w:rPr>
                <w:rStyle w:val="a5"/>
                <w:color w:val="FF0000"/>
              </w:rPr>
            </w:pPr>
            <w:r w:rsidRPr="009406F0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67" w:rsidRPr="001913DE" w:rsidRDefault="000B6D67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3D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1913DE" w:rsidRDefault="000B6D67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3DE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1913DE" w:rsidRDefault="000B6D67" w:rsidP="00940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3DE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« Русский язык» для </w:t>
      </w:r>
      <w:r w:rsidR="006D206F" w:rsidRPr="001913DE">
        <w:rPr>
          <w:rFonts w:ascii="Times New Roman" w:eastAsia="Times New Roman" w:hAnsi="Times New Roman" w:cs="Times New Roman"/>
          <w:sz w:val="28"/>
          <w:szCs w:val="28"/>
        </w:rPr>
        <w:t>7в</w:t>
      </w:r>
      <w:r w:rsidRPr="001913DE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0B6D67" w:rsidRPr="001913DE" w:rsidRDefault="000B6D67" w:rsidP="009406F0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3DE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1913DE" w:rsidRDefault="000B6D67" w:rsidP="009406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D67" w:rsidRPr="001913DE" w:rsidRDefault="000B6D67" w:rsidP="009406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D67" w:rsidRPr="001913DE" w:rsidRDefault="000B6D67" w:rsidP="009406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9406F0" w:rsidRDefault="009406F0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9406F0" w:rsidRDefault="000B6D67" w:rsidP="009406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4961"/>
        <w:gridCol w:w="1383"/>
      </w:tblGrid>
      <w:tr w:rsidR="000B6D67" w:rsidRPr="009406F0" w:rsidTr="00D86D46">
        <w:tc>
          <w:tcPr>
            <w:tcW w:w="1702" w:type="dxa"/>
          </w:tcPr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по КТП </w:t>
            </w:r>
          </w:p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2020-21 </w:t>
            </w:r>
            <w:proofErr w:type="spellStart"/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4961" w:type="dxa"/>
          </w:tcPr>
          <w:p w:rsidR="000B6D67" w:rsidRPr="009406F0" w:rsidRDefault="000B6D67" w:rsidP="009406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0B6D67" w:rsidRPr="009406F0" w:rsidRDefault="000B6D67" w:rsidP="009406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06F0">
              <w:rPr>
                <w:rFonts w:ascii="Times New Roman" w:hAnsi="Times New Roman" w:cs="Times New Roman"/>
                <w:b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F044D0" w:rsidRPr="009406F0" w:rsidTr="00F044D0">
        <w:trPr>
          <w:trHeight w:val="582"/>
        </w:trPr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961" w:type="dxa"/>
            <w:vMerge w:val="restart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глагола. А</w:t>
            </w:r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слова с точки зрения его принадлежности к той или иной части речи, определение  морфологических признаков и синтаксической роли данного слова в качестве части речи</w:t>
            </w: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F044D0">
        <w:trPr>
          <w:trHeight w:val="547"/>
        </w:trPr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Постоянные признаки глагола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CD57B7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44D0" w:rsidRPr="009406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Непостоянные признаки глагола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961" w:type="dxa"/>
            <w:vMerge w:val="restart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предложения.</w:t>
            </w:r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различных видов предложений с точки зрения их структурной и смысловой организации, функциональной предназначенности</w:t>
            </w: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Характеристика простого предложения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F044D0">
        <w:trPr>
          <w:trHeight w:val="1361"/>
        </w:trPr>
        <w:tc>
          <w:tcPr>
            <w:tcW w:w="1702" w:type="dxa"/>
          </w:tcPr>
          <w:p w:rsidR="00F044D0" w:rsidRPr="009406F0" w:rsidRDefault="00CD57B7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44D0" w:rsidRPr="009406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4961" w:type="dxa"/>
            <w:vMerge w:val="restart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формулирование основной мысли текста.</w:t>
            </w:r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Адекватное понимание </w:t>
            </w:r>
            <w:proofErr w:type="gramStart"/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 предъявляемой текстовой информации, ориентирования в содержании текста, владение изучающим видом чтения (познавательные и коммуникативные универсальные учебные действия), 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</w:t>
            </w: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9406F0" w:rsidTr="00D86D46">
        <w:tc>
          <w:tcPr>
            <w:tcW w:w="1702" w:type="dxa"/>
          </w:tcPr>
          <w:p w:rsidR="00F044D0" w:rsidRPr="009406F0" w:rsidRDefault="00972ED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10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4961" w:type="dxa"/>
            <w:vMerge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44D0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CD" w:rsidRPr="009406F0" w:rsidTr="00D86D46">
        <w:tc>
          <w:tcPr>
            <w:tcW w:w="1702" w:type="dxa"/>
          </w:tcPr>
          <w:p w:rsidR="00172ECD" w:rsidRPr="009406F0" w:rsidRDefault="00972ED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10" w:type="dxa"/>
          </w:tcPr>
          <w:p w:rsidR="00172ECD" w:rsidRPr="009406F0" w:rsidRDefault="00F044D0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4961" w:type="dxa"/>
          </w:tcPr>
          <w:p w:rsidR="00172ECD" w:rsidRPr="009406F0" w:rsidRDefault="00172EC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D0"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лексического значения слова в данном контексте и составление предложения с данным словом в другом значении. </w:t>
            </w:r>
            <w:r w:rsidR="00807579" w:rsidRPr="009406F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</w:t>
            </w:r>
            <w:proofErr w:type="gramStart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другом</w:t>
            </w:r>
            <w:proofErr w:type="gramEnd"/>
            <w:r w:rsidR="00807579" w:rsidRPr="00940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</w:t>
            </w:r>
          </w:p>
        </w:tc>
        <w:tc>
          <w:tcPr>
            <w:tcW w:w="1383" w:type="dxa"/>
          </w:tcPr>
          <w:p w:rsidR="00172ECD" w:rsidRPr="009406F0" w:rsidRDefault="00172ECD" w:rsidP="00940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Pr="009406F0" w:rsidRDefault="000B6D67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17E6E" w:rsidRPr="009406F0" w:rsidRDefault="00D17E6E" w:rsidP="00940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E6E" w:rsidRPr="009406F0" w:rsidSect="001157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74216"/>
    <w:rsid w:val="000B6D67"/>
    <w:rsid w:val="000E443E"/>
    <w:rsid w:val="00115711"/>
    <w:rsid w:val="00155259"/>
    <w:rsid w:val="00163EAE"/>
    <w:rsid w:val="00172ECD"/>
    <w:rsid w:val="001913DE"/>
    <w:rsid w:val="001B1E75"/>
    <w:rsid w:val="002E6725"/>
    <w:rsid w:val="00445D0F"/>
    <w:rsid w:val="004C31F2"/>
    <w:rsid w:val="00530E77"/>
    <w:rsid w:val="00594CD8"/>
    <w:rsid w:val="005C6CF6"/>
    <w:rsid w:val="005D1894"/>
    <w:rsid w:val="006D206F"/>
    <w:rsid w:val="006E7AC7"/>
    <w:rsid w:val="00741C37"/>
    <w:rsid w:val="007E613E"/>
    <w:rsid w:val="00807579"/>
    <w:rsid w:val="00931CD3"/>
    <w:rsid w:val="009406F0"/>
    <w:rsid w:val="00961786"/>
    <w:rsid w:val="00972EDD"/>
    <w:rsid w:val="009E6702"/>
    <w:rsid w:val="00B22080"/>
    <w:rsid w:val="00B45A66"/>
    <w:rsid w:val="00BD0FEE"/>
    <w:rsid w:val="00BD3D97"/>
    <w:rsid w:val="00CD57B7"/>
    <w:rsid w:val="00D17E6E"/>
    <w:rsid w:val="00DC3CC4"/>
    <w:rsid w:val="00DE48BC"/>
    <w:rsid w:val="00E77395"/>
    <w:rsid w:val="00F044D0"/>
    <w:rsid w:val="00F16E0A"/>
    <w:rsid w:val="00F8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F16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2020-11-26T03:21:00Z</dcterms:created>
  <dcterms:modified xsi:type="dcterms:W3CDTF">2020-12-07T06:13:00Z</dcterms:modified>
</cp:coreProperties>
</file>