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7B" w:rsidRDefault="000E6A86">
      <w:pPr>
        <w:pStyle w:val="a3"/>
        <w:ind w:left="352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61880" cy="1920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88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F7B" w:rsidRDefault="00B07F7B">
      <w:pPr>
        <w:pStyle w:val="a3"/>
        <w:spacing w:before="10"/>
        <w:ind w:left="0"/>
        <w:jc w:val="left"/>
        <w:rPr>
          <w:sz w:val="27"/>
        </w:rPr>
      </w:pPr>
    </w:p>
    <w:p w:rsidR="00B07F7B" w:rsidRDefault="000E6A86">
      <w:pPr>
        <w:pStyle w:val="1"/>
        <w:spacing w:before="89"/>
        <w:ind w:left="2873"/>
      </w:pPr>
      <w:r>
        <w:t>Утвержденназаседаниипрофсоюзногокомитета</w:t>
      </w:r>
    </w:p>
    <w:p w:rsidR="00B07F7B" w:rsidRDefault="000E6A86">
      <w:pPr>
        <w:spacing w:before="246" w:line="424" w:lineRule="auto"/>
        <w:ind w:left="2352" w:firstLine="4421"/>
        <w:rPr>
          <w:b/>
          <w:sz w:val="28"/>
        </w:rPr>
      </w:pPr>
      <w:r>
        <w:rPr>
          <w:b/>
          <w:sz w:val="28"/>
        </w:rPr>
        <w:t>от12.03.2021 № 2</w:t>
      </w:r>
      <w:r w:rsidR="00060AE4" w:rsidRPr="00060AE4">
        <w:rPr>
          <w:b/>
          <w:sz w:val="28"/>
        </w:rPr>
        <w:t xml:space="preserve"> </w:t>
      </w:r>
      <w:r>
        <w:rPr>
          <w:b/>
          <w:sz w:val="28"/>
        </w:rPr>
        <w:t>ОТКРЫТЫЙ</w:t>
      </w:r>
      <w:r w:rsidR="00060AE4">
        <w:rPr>
          <w:b/>
          <w:sz w:val="28"/>
        </w:rPr>
        <w:t xml:space="preserve"> </w:t>
      </w:r>
      <w:r>
        <w:rPr>
          <w:b/>
          <w:sz w:val="28"/>
        </w:rPr>
        <w:t>(ПУБЛИЧНЫЙ)</w:t>
      </w:r>
      <w:r w:rsidR="00060AE4">
        <w:rPr>
          <w:b/>
          <w:sz w:val="28"/>
        </w:rPr>
        <w:t xml:space="preserve"> </w:t>
      </w:r>
      <w:r>
        <w:rPr>
          <w:b/>
          <w:sz w:val="28"/>
        </w:rPr>
        <w:t>ОТЧЕТ</w:t>
      </w:r>
    </w:p>
    <w:p w:rsidR="00345080" w:rsidRPr="00060AE4" w:rsidRDefault="000E6A86">
      <w:pPr>
        <w:pStyle w:val="1"/>
        <w:spacing w:line="276" w:lineRule="auto"/>
        <w:ind w:left="402" w:right="269"/>
        <w:jc w:val="center"/>
      </w:pPr>
      <w:r>
        <w:t>Первичной профсоюзной организации Муниципального бюджетного</w:t>
      </w:r>
      <w:r w:rsidR="00060AE4">
        <w:t xml:space="preserve"> </w:t>
      </w:r>
      <w:r>
        <w:t>общеобразовательного учреждения средней школы</w:t>
      </w:r>
      <w:r w:rsidR="00345080">
        <w:t xml:space="preserve"> </w:t>
      </w:r>
    </w:p>
    <w:p w:rsidR="00B07F7B" w:rsidRDefault="00345080">
      <w:pPr>
        <w:pStyle w:val="1"/>
        <w:spacing w:line="276" w:lineRule="auto"/>
        <w:ind w:left="402" w:right="269"/>
        <w:jc w:val="center"/>
      </w:pPr>
      <w:r>
        <w:t xml:space="preserve">с. </w:t>
      </w:r>
      <w:r w:rsidR="000E6A86">
        <w:t>Тербуны</w:t>
      </w:r>
      <w:r w:rsidRPr="00060AE4">
        <w:t xml:space="preserve"> </w:t>
      </w:r>
      <w:r w:rsidR="000E6A86">
        <w:t>Тербунского района  Липецкой</w:t>
      </w:r>
      <w:r w:rsidRPr="00060AE4">
        <w:t xml:space="preserve"> </w:t>
      </w:r>
      <w:r w:rsidR="000E6A86">
        <w:t>области</w:t>
      </w:r>
    </w:p>
    <w:p w:rsidR="00B07F7B" w:rsidRDefault="000E6A86">
      <w:pPr>
        <w:spacing w:before="199"/>
        <w:ind w:left="3796" w:right="4373"/>
        <w:jc w:val="center"/>
        <w:rPr>
          <w:b/>
          <w:sz w:val="28"/>
        </w:rPr>
      </w:pPr>
      <w:r>
        <w:rPr>
          <w:b/>
          <w:sz w:val="28"/>
        </w:rPr>
        <w:t>за</w:t>
      </w:r>
      <w:r w:rsidR="00060AE4">
        <w:rPr>
          <w:b/>
          <w:sz w:val="28"/>
        </w:rPr>
        <w:t xml:space="preserve"> </w:t>
      </w:r>
      <w:r>
        <w:rPr>
          <w:b/>
          <w:sz w:val="28"/>
        </w:rPr>
        <w:t>2020год</w:t>
      </w:r>
    </w:p>
    <w:p w:rsidR="00B07F7B" w:rsidRDefault="000E6A86" w:rsidP="00816946">
      <w:pPr>
        <w:pStyle w:val="a3"/>
        <w:spacing w:before="242"/>
        <w:ind w:firstLine="751"/>
        <w:jc w:val="center"/>
      </w:pPr>
      <w:r>
        <w:t>УважаемыечленыПрофсоюза,коллеги!</w:t>
      </w:r>
    </w:p>
    <w:p w:rsidR="00B07F7B" w:rsidRDefault="000E6A86" w:rsidP="00816946">
      <w:pPr>
        <w:pStyle w:val="a3"/>
        <w:spacing w:before="2"/>
        <w:ind w:right="104" w:firstLine="751"/>
      </w:pPr>
      <w:r>
        <w:t>Вашемувниманиюпредлагаетсяпубличныйотчет,вкоторомпредставленырезультатыдеятельностипервичнойпрофсоюзнойорганизацииПрофсоюзаМБОУСОШ с.Тербуны</w:t>
      </w:r>
    </w:p>
    <w:p w:rsidR="00B07F7B" w:rsidRDefault="000E6A86">
      <w:pPr>
        <w:pStyle w:val="a3"/>
        <w:ind w:right="106" w:firstLine="767"/>
      </w:pPr>
      <w:r>
        <w:t>Работа Первичной профсоюзной организации</w:t>
      </w:r>
      <w:r w:rsidR="008E206B">
        <w:t>МБОУ СОШ с.</w:t>
      </w:r>
      <w:r>
        <w:t>ТербунызаотчетныйпериодвеласьвсоответствииснаправлениямидеятельностиМБОУ СОШ  с.Тербуны.</w:t>
      </w:r>
    </w:p>
    <w:p w:rsidR="00B07F7B" w:rsidRDefault="000E6A86" w:rsidP="008E206B">
      <w:pPr>
        <w:pStyle w:val="a3"/>
        <w:ind w:right="103" w:firstLine="751"/>
      </w:pPr>
      <w:r>
        <w:t>2020 год был насыщен важными для Профсоюза событиями. Это - 30летсоднясоздания</w:t>
      </w:r>
      <w:r w:rsidR="00816946">
        <w:t>Общероссийско</w:t>
      </w:r>
      <w:r>
        <w:t>гоПрофсоюзаобразования,цифровизацияПрофсоюза.Несмотрянаограничениявсвязисэпидемиологическимиусловиями,прошёлVШСъездПрофессиональногосоюзаработниковобразованияи науки РоссийскойФедерации.</w:t>
      </w:r>
    </w:p>
    <w:p w:rsidR="00B07F7B" w:rsidRDefault="000E6A86" w:rsidP="008E206B">
      <w:pPr>
        <w:pStyle w:val="a3"/>
        <w:ind w:right="104" w:firstLine="751"/>
      </w:pPr>
      <w:r>
        <w:rPr>
          <w:b/>
        </w:rPr>
        <w:t xml:space="preserve">VIII Съезд Общероссийского Профсоюза образования </w:t>
      </w:r>
      <w:r>
        <w:t>проходилврежиме онлайн и станет знаковым событием для отраслевого Профсоюза.ПервоезаседаниеСъездапрошло20мартат</w:t>
      </w:r>
      <w:r w:rsidR="00816946">
        <w:t xml:space="preserve">екущего </w:t>
      </w:r>
      <w:r>
        <w:t>г</w:t>
      </w:r>
      <w:r w:rsidR="00816946">
        <w:t>ода</w:t>
      </w:r>
      <w:r>
        <w:t>,входекоторогобылизаслушаныотчетныедоклады,данаоценкаработыЦентральногоСоветаПрофсоюзазаотчетныйпериод,избраныруководящиеколлегиальныевыборныеорганы,контрольно-ревизионнаякомиссиянановыйотчетныйпериод.ПредседателемотраслевогоПрофсоюзавновьизбранаГалинаИвановнаМеркулова.</w:t>
      </w:r>
    </w:p>
    <w:p w:rsidR="00B07F7B" w:rsidRDefault="000E6A86" w:rsidP="008E206B">
      <w:pPr>
        <w:pStyle w:val="a3"/>
        <w:spacing w:before="1"/>
        <w:ind w:left="100" w:right="107" w:firstLine="893"/>
      </w:pPr>
      <w:r>
        <w:t>ВторойэтапVIIIСъездапроходил14октября,былирассмотреныиутвержденынормативныедокументыОбщероссийскогоПрофсоюзаобразования:</w:t>
      </w:r>
    </w:p>
    <w:p w:rsidR="00B07F7B" w:rsidRDefault="00B07F7B">
      <w:pPr>
        <w:sectPr w:rsidR="00B07F7B">
          <w:footerReference w:type="default" r:id="rId8"/>
          <w:type w:val="continuous"/>
          <w:pgSz w:w="11910" w:h="16840"/>
          <w:pgMar w:top="540" w:right="740" w:bottom="1200" w:left="1460" w:header="720" w:footer="1003" w:gutter="0"/>
          <w:pgNumType w:start="1"/>
          <w:cols w:space="720"/>
        </w:sectPr>
      </w:pPr>
    </w:p>
    <w:p w:rsidR="00B07F7B" w:rsidRDefault="000E6A86" w:rsidP="008E206B">
      <w:pPr>
        <w:pStyle w:val="a3"/>
        <w:spacing w:before="67" w:line="242" w:lineRule="auto"/>
        <w:ind w:left="100" w:firstLine="893"/>
        <w:jc w:val="left"/>
      </w:pPr>
      <w:r>
        <w:lastRenderedPageBreak/>
        <w:t>-УставПрофессиональногосоюзаработниковнародногообразованияинауки Российской Федерации;</w:t>
      </w:r>
    </w:p>
    <w:p w:rsidR="00B07F7B" w:rsidRDefault="008E206B" w:rsidP="008E206B">
      <w:pPr>
        <w:pStyle w:val="a3"/>
        <w:spacing w:line="317" w:lineRule="exact"/>
        <w:ind w:left="808" w:firstLine="185"/>
        <w:jc w:val="left"/>
      </w:pPr>
      <w:r>
        <w:t xml:space="preserve">- </w:t>
      </w:r>
      <w:r w:rsidR="000E6A86">
        <w:t>ПорядокпринятиявчленыПрофсоюзаипрекращениечленства;</w:t>
      </w:r>
    </w:p>
    <w:p w:rsidR="008E206B" w:rsidRDefault="008E206B" w:rsidP="008E206B">
      <w:pPr>
        <w:pStyle w:val="a3"/>
        <w:tabs>
          <w:tab w:val="left" w:pos="2448"/>
          <w:tab w:val="left" w:pos="2865"/>
          <w:tab w:val="left" w:pos="4103"/>
          <w:tab w:val="left" w:pos="4529"/>
          <w:tab w:val="left" w:pos="6241"/>
          <w:tab w:val="left" w:pos="8113"/>
        </w:tabs>
        <w:ind w:left="808" w:right="102" w:firstLine="185"/>
        <w:jc w:val="left"/>
        <w:rPr>
          <w:spacing w:val="-67"/>
        </w:rPr>
      </w:pPr>
      <w:r>
        <w:t xml:space="preserve">- </w:t>
      </w:r>
      <w:r w:rsidR="000E6A86">
        <w:t>Положение о размере и порядке уплаты членских профсоюзных взносов;</w:t>
      </w:r>
    </w:p>
    <w:p w:rsidR="00B07F7B" w:rsidRDefault="008E206B" w:rsidP="008E206B">
      <w:pPr>
        <w:pStyle w:val="a3"/>
        <w:tabs>
          <w:tab w:val="left" w:pos="2448"/>
          <w:tab w:val="left" w:pos="2865"/>
          <w:tab w:val="left" w:pos="4103"/>
          <w:tab w:val="left" w:pos="4529"/>
          <w:tab w:val="left" w:pos="6241"/>
          <w:tab w:val="left" w:pos="8113"/>
        </w:tabs>
        <w:ind w:right="102" w:firstLine="751"/>
        <w:jc w:val="left"/>
      </w:pPr>
      <w:r>
        <w:rPr>
          <w:spacing w:val="-67"/>
        </w:rPr>
        <w:t xml:space="preserve">-     </w:t>
      </w:r>
      <w:r w:rsidR="000E6A86">
        <w:t>Положение</w:t>
      </w:r>
      <w:r w:rsidR="000E6A86">
        <w:tab/>
        <w:t>о</w:t>
      </w:r>
      <w:r w:rsidR="000E6A86">
        <w:tab/>
        <w:t>порядке</w:t>
      </w:r>
      <w:r w:rsidR="000E6A86">
        <w:tab/>
        <w:t>и</w:t>
      </w:r>
      <w:r w:rsidR="000E6A86">
        <w:tab/>
        <w:t>содержании</w:t>
      </w:r>
      <w:r w:rsidR="000E6A86">
        <w:tab/>
        <w:t>деятельности</w:t>
      </w:r>
      <w:r w:rsidR="000E6A86">
        <w:tab/>
        <w:t>контрольно-</w:t>
      </w:r>
    </w:p>
    <w:p w:rsidR="00B07F7B" w:rsidRDefault="000E6A86" w:rsidP="008E206B">
      <w:pPr>
        <w:pStyle w:val="a3"/>
        <w:spacing w:line="321" w:lineRule="exact"/>
        <w:ind w:left="100"/>
        <w:jc w:val="left"/>
      </w:pPr>
      <w:r>
        <w:t>ревизионнойкомиссии;</w:t>
      </w:r>
    </w:p>
    <w:p w:rsidR="00B07F7B" w:rsidRDefault="008E206B" w:rsidP="008E206B">
      <w:pPr>
        <w:pStyle w:val="a3"/>
        <w:ind w:left="798" w:firstLine="195"/>
        <w:jc w:val="left"/>
      </w:pPr>
      <w:r>
        <w:t xml:space="preserve">- </w:t>
      </w:r>
      <w:r w:rsidR="000E6A86">
        <w:t>ДекларацияПрофессиональногосоюза;</w:t>
      </w:r>
    </w:p>
    <w:p w:rsidR="00B07F7B" w:rsidRPr="008E206B" w:rsidRDefault="000E6A86" w:rsidP="008E206B">
      <w:pPr>
        <w:spacing w:before="2"/>
        <w:ind w:left="729" w:right="164" w:firstLine="264"/>
        <w:rPr>
          <w:spacing w:val="-67"/>
          <w:sz w:val="28"/>
        </w:rPr>
      </w:pPr>
      <w:r>
        <w:rPr>
          <w:sz w:val="28"/>
        </w:rPr>
        <w:t>Приоритетные направления деятельности Профсоюза на 2020-2025 годы.VIIIСъездотраслевогоПрофсоюза</w:t>
      </w:r>
      <w:r>
        <w:rPr>
          <w:b/>
          <w:sz w:val="28"/>
        </w:rPr>
        <w:t>поставилприоритетныезадачи:</w:t>
      </w:r>
    </w:p>
    <w:p w:rsidR="00B07F7B" w:rsidRDefault="000E6A86">
      <w:pPr>
        <w:pStyle w:val="a4"/>
        <w:numPr>
          <w:ilvl w:val="0"/>
          <w:numId w:val="2"/>
        </w:numPr>
        <w:tabs>
          <w:tab w:val="left" w:pos="1082"/>
        </w:tabs>
        <w:ind w:right="114" w:firstLine="707"/>
        <w:rPr>
          <w:sz w:val="28"/>
        </w:rPr>
      </w:pPr>
      <w:r>
        <w:rPr>
          <w:sz w:val="28"/>
        </w:rPr>
        <w:t>организационноеукреплениекаждойпервичной,территориальной,региональнойпрофсоюзнойорганизации;</w:t>
      </w:r>
    </w:p>
    <w:p w:rsidR="00B07F7B" w:rsidRDefault="000E6A86">
      <w:pPr>
        <w:pStyle w:val="a4"/>
        <w:numPr>
          <w:ilvl w:val="0"/>
          <w:numId w:val="2"/>
        </w:numPr>
        <w:tabs>
          <w:tab w:val="left" w:pos="1098"/>
          <w:tab w:val="left" w:pos="1099"/>
          <w:tab w:val="left" w:pos="3657"/>
          <w:tab w:val="left" w:pos="4382"/>
          <w:tab w:val="left" w:pos="6118"/>
          <w:tab w:val="left" w:pos="7922"/>
        </w:tabs>
        <w:ind w:left="242" w:firstLine="556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всех</w:t>
      </w:r>
      <w:r>
        <w:rPr>
          <w:sz w:val="28"/>
        </w:rPr>
        <w:tab/>
        <w:t>направлений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профсоюзных</w:t>
      </w:r>
      <w:r>
        <w:rPr>
          <w:sz w:val="28"/>
        </w:rPr>
        <w:t>организаций;</w:t>
      </w:r>
    </w:p>
    <w:p w:rsidR="00B07F7B" w:rsidRDefault="000E6A86">
      <w:pPr>
        <w:pStyle w:val="a4"/>
        <w:numPr>
          <w:ilvl w:val="0"/>
          <w:numId w:val="2"/>
        </w:numPr>
        <w:tabs>
          <w:tab w:val="left" w:pos="1254"/>
          <w:tab w:val="left" w:pos="1255"/>
          <w:tab w:val="left" w:pos="2781"/>
          <w:tab w:val="left" w:pos="3824"/>
          <w:tab w:val="left" w:pos="4754"/>
          <w:tab w:val="left" w:pos="6440"/>
          <w:tab w:val="left" w:pos="8049"/>
          <w:tab w:val="left" w:pos="8490"/>
        </w:tabs>
        <w:ind w:left="242" w:right="112" w:firstLine="628"/>
        <w:rPr>
          <w:sz w:val="28"/>
        </w:rPr>
      </w:pPr>
      <w:r>
        <w:rPr>
          <w:sz w:val="28"/>
        </w:rPr>
        <w:t>внедрение</w:t>
      </w:r>
      <w:r>
        <w:rPr>
          <w:sz w:val="28"/>
        </w:rPr>
        <w:tab/>
        <w:t>новых</w:t>
      </w:r>
      <w:r>
        <w:rPr>
          <w:sz w:val="28"/>
        </w:rPr>
        <w:tab/>
        <w:t>форм</w:t>
      </w:r>
      <w:r>
        <w:rPr>
          <w:sz w:val="28"/>
        </w:rPr>
        <w:tab/>
        <w:t>социальной</w:t>
      </w:r>
      <w:r>
        <w:rPr>
          <w:sz w:val="28"/>
        </w:rPr>
        <w:tab/>
        <w:t>поддержки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усиление</w:t>
      </w:r>
      <w:r>
        <w:rPr>
          <w:sz w:val="28"/>
        </w:rPr>
        <w:t>информированностичленовПрофсоюза.</w:t>
      </w:r>
    </w:p>
    <w:p w:rsidR="00B07F7B" w:rsidRDefault="000E6A86">
      <w:pPr>
        <w:pStyle w:val="a4"/>
        <w:numPr>
          <w:ilvl w:val="0"/>
          <w:numId w:val="2"/>
        </w:numPr>
        <w:tabs>
          <w:tab w:val="left" w:pos="1199"/>
          <w:tab w:val="left" w:pos="1200"/>
          <w:tab w:val="left" w:pos="3669"/>
          <w:tab w:val="left" w:pos="4758"/>
          <w:tab w:val="left" w:pos="6523"/>
          <w:tab w:val="left" w:pos="7111"/>
          <w:tab w:val="left" w:pos="8252"/>
        </w:tabs>
        <w:ind w:right="102" w:firstLine="707"/>
        <w:rPr>
          <w:sz w:val="28"/>
        </w:rPr>
      </w:pPr>
      <w:r>
        <w:rPr>
          <w:sz w:val="28"/>
        </w:rPr>
        <w:t>целенаправленная</w:t>
      </w:r>
      <w:r>
        <w:rPr>
          <w:sz w:val="28"/>
        </w:rPr>
        <w:tab/>
        <w:t>работа</w:t>
      </w:r>
      <w:r>
        <w:rPr>
          <w:sz w:val="28"/>
        </w:rPr>
        <w:tab/>
        <w:t>профсоюзов</w:t>
      </w:r>
      <w:r>
        <w:rPr>
          <w:sz w:val="28"/>
        </w:rPr>
        <w:tab/>
        <w:t>по</w:t>
      </w:r>
      <w:r>
        <w:rPr>
          <w:sz w:val="28"/>
        </w:rPr>
        <w:tab/>
        <w:t>защите</w:t>
      </w:r>
      <w:r>
        <w:rPr>
          <w:sz w:val="28"/>
        </w:rPr>
        <w:tab/>
        <w:t>социально-экономическихправипрофессиональныхинтересовработников.</w:t>
      </w:r>
    </w:p>
    <w:p w:rsidR="00B07F7B" w:rsidRDefault="000E6A86" w:rsidP="008E206B">
      <w:pPr>
        <w:pStyle w:val="a3"/>
        <w:ind w:left="0" w:right="104" w:firstLine="993"/>
      </w:pPr>
      <w:r>
        <w:t>В нашей первичнойпрофсоюзной организации за последние годы сложилисьопределённыетрадиции,которыенашлиположительныйотклику членовПрофсоюза.</w:t>
      </w:r>
    </w:p>
    <w:p w:rsidR="00B07F7B" w:rsidRDefault="000E6A86">
      <w:pPr>
        <w:pStyle w:val="a3"/>
        <w:ind w:right="104" w:firstLine="698"/>
      </w:pPr>
      <w:r>
        <w:t>Задачапосплочениюколлектива–однаизглавных</w:t>
      </w:r>
      <w:r w:rsidR="008E206B">
        <w:t xml:space="preserve"> задач</w:t>
      </w:r>
      <w:r>
        <w:t>профсоюзнойорганизации. Мы хотим, чтобы все работники: администрация, педагоги,технический персонал – были объединены не только профессиональнойдеятельностью, но и досугом, чтобы коллектив участвовал в жизни каждогосотрудника, помогал решать проблемы, радовался и огорчался вместе с ним.</w:t>
      </w:r>
      <w:r w:rsidR="008E206B">
        <w:t>П</w:t>
      </w:r>
      <w:r>
        <w:t>ервичнаяпрофсоюзнаяорганизация–этоорганизация,котораязащищает трудовые права сотрудников, добивается выполнения социальныхгарантийиспособствует улучшениюмикроклимата вколлективе.</w:t>
      </w:r>
    </w:p>
    <w:p w:rsidR="00B07F7B" w:rsidRDefault="000E6A86" w:rsidP="008E206B">
      <w:pPr>
        <w:pStyle w:val="a3"/>
        <w:ind w:right="104" w:firstLine="751"/>
      </w:pPr>
      <w:r>
        <w:t>ОсновнойцельюпервичнойорганизацииПрофсоюза</w:t>
      </w:r>
      <w:r w:rsidR="008E206B">
        <w:t>МБОУ СОШ с. Тербуны</w:t>
      </w:r>
      <w:r>
        <w:t>являетсяреализацияуставныхцелейизадачПрофсоюзапопредставительству и защите индивидуальных и коллективных социально –трудовых,профессиональныхправиинтересовчленовПрофсоюзапривзаимодействиисработодателемиорганамисамоуправления,общественнымии иными организациямишколы.</w:t>
      </w:r>
    </w:p>
    <w:p w:rsidR="00B07F7B" w:rsidRDefault="000E6A86" w:rsidP="008E206B">
      <w:pPr>
        <w:pStyle w:val="a3"/>
        <w:ind w:right="102" w:firstLine="751"/>
      </w:pPr>
      <w:r>
        <w:t xml:space="preserve">Первичная профсоюзная организация насчитывает в своих рядах </w:t>
      </w:r>
      <w:r w:rsidR="008E206B">
        <w:t>75</w:t>
      </w:r>
      <w:r>
        <w:t>член</w:t>
      </w:r>
      <w:r w:rsidR="008E206B">
        <w:t>ов</w:t>
      </w:r>
      <w:r>
        <w:t xml:space="preserve">профсоюза. </w:t>
      </w:r>
      <w:r w:rsidR="008E206B">
        <w:t xml:space="preserve">Имеется </w:t>
      </w:r>
      <w:r>
        <w:t>резерв, с которым нужно индивидуально работать помотивациипрофсоюзногочленства.</w:t>
      </w:r>
    </w:p>
    <w:p w:rsidR="00B07F7B" w:rsidRDefault="000E6A86" w:rsidP="008E206B">
      <w:pPr>
        <w:pStyle w:val="a3"/>
        <w:spacing w:line="278" w:lineRule="auto"/>
        <w:ind w:right="819" w:firstLine="751"/>
        <w:jc w:val="left"/>
      </w:pPr>
      <w:r>
        <w:t>Успешность деятельности Профсоюза во многом зависит от состояниявнутрисоюзнойработы,включаяповышениепрофессионализма,совершенствование информационной работы. За отчетный период первичнойорганизациейсогласноплануработыпроведено:</w:t>
      </w:r>
    </w:p>
    <w:p w:rsidR="00816946" w:rsidRDefault="003D38FF" w:rsidP="00816946">
      <w:pPr>
        <w:pStyle w:val="a3"/>
        <w:spacing w:before="195"/>
        <w:jc w:val="left"/>
      </w:pPr>
      <w:r>
        <w:lastRenderedPageBreak/>
        <w:t>- П</w:t>
      </w:r>
      <w:r w:rsidR="000E6A86">
        <w:t>рофсоюзное</w:t>
      </w:r>
      <w:r w:rsidR="008E206B">
        <w:t>собрание</w:t>
      </w:r>
      <w:r>
        <w:t xml:space="preserve"> на тему: «Работапедагогического коллективавпериодпандемии».</w:t>
      </w:r>
    </w:p>
    <w:p w:rsidR="003D38FF" w:rsidRDefault="003D5806" w:rsidP="00816946">
      <w:pPr>
        <w:pStyle w:val="a3"/>
        <w:spacing w:before="195"/>
        <w:jc w:val="left"/>
      </w:pPr>
      <w:bookmarkStart w:id="0" w:name="_GoBack"/>
      <w:bookmarkEnd w:id="0"/>
      <w:r>
        <w:t>- З</w:t>
      </w:r>
      <w:r w:rsidR="003D38FF">
        <w:t>аседани</w:t>
      </w:r>
      <w:r>
        <w:t>я</w:t>
      </w:r>
      <w:r w:rsidR="003D38FF">
        <w:t>профсоюзногокомитета,накоторыхрассматривалисьследующиеосновныевопросы:оказаниематериальнойпомощичленампрофсоюза,проведениеэкскурсий,коллективноепосещениетеатров,участиевакциирайоннойорганизации«ПутешествуемвместесПрофсоюзом»,об участии в конкурсах «Лучший уполномоченный по охране труда»,«Лучшаяпервичкагода»,новогодняякампания,охранатруда,опроведенииВсемирногодняохранытруда»,обучастиивРайонномспортивно–оздоровительномфестивале«Здоровыйучитель–успешноеобразование».</w:t>
      </w:r>
    </w:p>
    <w:p w:rsidR="003D38FF" w:rsidRDefault="003D38FF" w:rsidP="00D02C0E">
      <w:pPr>
        <w:pStyle w:val="a3"/>
        <w:spacing w:before="1"/>
        <w:ind w:right="103" w:firstLine="417"/>
      </w:pPr>
      <w:r>
        <w:t xml:space="preserve">Профсоюзный комитет строил свою работу </w:t>
      </w:r>
      <w:r w:rsidR="00D02C0E">
        <w:t xml:space="preserve">садминистрациейшколы </w:t>
      </w:r>
      <w:r>
        <w:t>на принципах социальногопартнерстваисотрудничества, решая все вопросы путем конструктивного диалога в интересахработников.Это–осуществлени</w:t>
      </w:r>
      <w:r w:rsidR="00D14C94">
        <w:t>е</w:t>
      </w:r>
      <w:r>
        <w:t>совместногоконтролязасоблюдениемтрудовогозаконодательстваиподписаниелокальныхактов,касающихсясоциально – трудовыхотношенийработниковшколы.</w:t>
      </w:r>
    </w:p>
    <w:p w:rsidR="00D02C0E" w:rsidRDefault="00D02C0E" w:rsidP="003C2528">
      <w:pPr>
        <w:pStyle w:val="a3"/>
        <w:ind w:right="104" w:firstLine="751"/>
      </w:pPr>
      <w:r w:rsidRPr="0050738A">
        <w:t>НашапрофсоюзнаяорганизацияпринялаучастиевМаршесолидарности,посвященном30–летнемуюбилеюОбщероссийскогоПрофсоюзаобразования. 25 сентября состоялс</w:t>
      </w:r>
      <w:r w:rsidR="0050738A" w:rsidRPr="0050738A">
        <w:t>я</w:t>
      </w:r>
      <w:r w:rsidRPr="0050738A">
        <w:t xml:space="preserve"> праздник «День Профсоюза», в рамкахкоторогопрошлипрофсоюзныесобраниясединойповесткойдня «ОбщероссийскомуПрофсоюзуобразования–30лет»</w:t>
      </w:r>
      <w:r w:rsidR="0050738A">
        <w:t>. Проведены</w:t>
      </w:r>
      <w:r w:rsidRPr="0050738A">
        <w:t>акции«Насобъединяеткнига»,«Всесоюзнаяоткрытка»,</w:t>
      </w:r>
      <w:r w:rsidR="0050738A">
        <w:rPr>
          <w:spacing w:val="-2"/>
        </w:rPr>
        <w:t xml:space="preserve">а также состоялся </w:t>
      </w:r>
      <w:r w:rsidRPr="0050738A">
        <w:t>флешмоб</w:t>
      </w:r>
      <w:r>
        <w:t>«МывПрофсоюзе».</w:t>
      </w:r>
    </w:p>
    <w:p w:rsidR="003C2528" w:rsidRDefault="003C2528" w:rsidP="0050738A">
      <w:pPr>
        <w:pStyle w:val="a3"/>
        <w:ind w:right="107" w:firstLine="751"/>
      </w:pPr>
      <w:r>
        <w:t>Основным инструментом социального партнерства между работодателем ипрофсоюзнойорганизациейявляетсяКоллективныйдоговор,которыйрегулируетвопросыусловийтруда,организацииотдыха,предоставленияльготигарантийработникамшколы.Всентябр</w:t>
      </w:r>
      <w:r w:rsidR="0050738A">
        <w:t>е</w:t>
      </w:r>
      <w:r>
        <w:t>2018года</w:t>
      </w:r>
      <w:r w:rsidR="0050738A">
        <w:rPr>
          <w:spacing w:val="1"/>
        </w:rPr>
        <w:t xml:space="preserve">под </w:t>
      </w:r>
      <w:r w:rsidR="0050738A">
        <w:t xml:space="preserve">№201 </w:t>
      </w:r>
      <w:r>
        <w:t>принятновыйколлективный договорна2018–2021годы,зарегистрирован</w:t>
      </w:r>
      <w:r w:rsidR="0050738A">
        <w:t>ный</w:t>
      </w:r>
      <w:r>
        <w:t>вотделетрудовыхотношенийиэкономикиадминистрацииТербунскогомуниципального</w:t>
      </w:r>
      <w:r w:rsidR="0050738A">
        <w:t>района.</w:t>
      </w:r>
    </w:p>
    <w:p w:rsidR="0050738A" w:rsidRPr="003D5806" w:rsidRDefault="0050738A" w:rsidP="0050738A">
      <w:pPr>
        <w:pStyle w:val="a3"/>
        <w:ind w:right="107" w:firstLine="751"/>
      </w:pPr>
      <w:r w:rsidRPr="003D5806">
        <w:t>В2020годувпервичнойорганизацииПрофсоюзапродолжалиразвиваться различные формы работы, направленные на повышение имиджаПрофсоюза,мотивациюпрофсоюзногочленства,оказаниеадреснойсоциальнойподдержкичленам Профсоюза.</w:t>
      </w:r>
    </w:p>
    <w:p w:rsidR="0050738A" w:rsidRPr="003D5806" w:rsidRDefault="0050738A" w:rsidP="003D5806">
      <w:pPr>
        <w:pStyle w:val="a3"/>
        <w:ind w:right="103" w:firstLine="751"/>
      </w:pPr>
      <w:r w:rsidRPr="003D5806">
        <w:t>В2020году,какивпрошлыегоды,активноиспользовалисьмерыморальногои материальногостимулирования.</w:t>
      </w:r>
    </w:p>
    <w:p w:rsidR="003D5806" w:rsidRPr="003D5806" w:rsidRDefault="0050738A" w:rsidP="003D5806">
      <w:pPr>
        <w:pStyle w:val="a3"/>
        <w:spacing w:line="276" w:lineRule="auto"/>
        <w:ind w:right="1166" w:firstLine="751"/>
        <w:rPr>
          <w:color w:val="FF0000"/>
        </w:rPr>
      </w:pPr>
      <w:r w:rsidRPr="003D5806">
        <w:t>Как и прошлые годы, в 2020 году серьёзное внимание уделялосьинформационнойработе.Этонаправлениемногогранное,сложноеи</w:t>
      </w:r>
      <w:r>
        <w:t>специфичное,ононапрямуювлияетнапоказателичисленностивпервичных</w:t>
      </w:r>
      <w:r w:rsidR="003D5806">
        <w:t>профсоюзных организациях, на усиление осознанной мотивациипрофсоюзногочленстваиповышениеактивностичленовПро</w:t>
      </w:r>
      <w:r w:rsidR="003D5806">
        <w:lastRenderedPageBreak/>
        <w:t>фсоюза.</w:t>
      </w:r>
    </w:p>
    <w:p w:rsidR="003D5806" w:rsidRDefault="003D5806" w:rsidP="003D5806">
      <w:pPr>
        <w:pStyle w:val="1"/>
        <w:spacing w:before="194"/>
        <w:rPr>
          <w:b w:val="0"/>
        </w:rPr>
      </w:pPr>
      <w:r>
        <w:t>Участиевпрофсоюзных акциях</w:t>
      </w:r>
      <w:r>
        <w:rPr>
          <w:b w:val="0"/>
        </w:rPr>
        <w:t>:</w:t>
      </w:r>
    </w:p>
    <w:p w:rsidR="003D5806" w:rsidRDefault="003D5806" w:rsidP="003D5806">
      <w:pPr>
        <w:pStyle w:val="a4"/>
        <w:numPr>
          <w:ilvl w:val="0"/>
          <w:numId w:val="1"/>
        </w:numPr>
        <w:tabs>
          <w:tab w:val="left" w:pos="406"/>
        </w:tabs>
        <w:spacing w:before="250"/>
        <w:ind w:left="405" w:right="0"/>
        <w:rPr>
          <w:sz w:val="28"/>
        </w:rPr>
      </w:pPr>
      <w:r>
        <w:rPr>
          <w:sz w:val="28"/>
        </w:rPr>
        <w:t>вподдержкуРезолюцииПервомайскойпрофсоюзнойакцииФНПР</w:t>
      </w:r>
    </w:p>
    <w:p w:rsidR="003D5806" w:rsidRDefault="003D5806" w:rsidP="003D5806">
      <w:pPr>
        <w:pStyle w:val="a3"/>
        <w:spacing w:before="47"/>
        <w:jc w:val="left"/>
      </w:pPr>
      <w:r>
        <w:t>«Солидарностьсильнеезаразы»;</w:t>
      </w:r>
    </w:p>
    <w:p w:rsidR="003D5806" w:rsidRDefault="003D5806" w:rsidP="003D5806">
      <w:pPr>
        <w:pStyle w:val="a4"/>
        <w:numPr>
          <w:ilvl w:val="0"/>
          <w:numId w:val="1"/>
        </w:numPr>
        <w:tabs>
          <w:tab w:val="left" w:pos="406"/>
        </w:tabs>
        <w:spacing w:before="249" w:line="276" w:lineRule="auto"/>
        <w:ind w:right="394" w:firstLine="0"/>
        <w:rPr>
          <w:sz w:val="28"/>
        </w:rPr>
      </w:pPr>
      <w:r>
        <w:rPr>
          <w:sz w:val="28"/>
        </w:rPr>
        <w:t>участие во Всероссийской акции в рамках Всемирного дня «За достойныйтруд»;</w:t>
      </w:r>
    </w:p>
    <w:p w:rsidR="003D5806" w:rsidRDefault="003D5806" w:rsidP="003D5806">
      <w:pPr>
        <w:pStyle w:val="a4"/>
        <w:numPr>
          <w:ilvl w:val="0"/>
          <w:numId w:val="1"/>
        </w:numPr>
        <w:tabs>
          <w:tab w:val="left" w:pos="406"/>
        </w:tabs>
        <w:spacing w:before="201"/>
        <w:ind w:left="405" w:right="0"/>
        <w:rPr>
          <w:sz w:val="28"/>
        </w:rPr>
      </w:pPr>
      <w:r>
        <w:rPr>
          <w:sz w:val="28"/>
        </w:rPr>
        <w:t>мониторингпорегламентациипорядкаиусловийпривлечения</w:t>
      </w:r>
    </w:p>
    <w:p w:rsidR="003D5806" w:rsidRDefault="003D5806" w:rsidP="003D5806">
      <w:pPr>
        <w:pStyle w:val="a3"/>
        <w:spacing w:before="47" w:line="276" w:lineRule="auto"/>
        <w:ind w:right="164"/>
        <w:jc w:val="left"/>
      </w:pPr>
      <w:r>
        <w:t>педагогическихработниковкорганизацииипроведениюгосударственнойитоговой аттестации по общеобразовательным программам среднего иобщегообразованиявформе ЕГЭвусловияхкарантина.</w:t>
      </w:r>
    </w:p>
    <w:p w:rsidR="003D5806" w:rsidRDefault="003D5806" w:rsidP="003D5806">
      <w:pPr>
        <w:pStyle w:val="a3"/>
        <w:spacing w:before="200"/>
        <w:ind w:right="108" w:firstLine="698"/>
      </w:pPr>
      <w:r>
        <w:t>В 2020 году районным комитетом Профсоюза семинар по обучениюпрофсоюзного актива не проводился из – за пандемии. Однако член активапринялиучастиеввебинарах,которыепроводилОбщероссийскийПрофсоюзобразований:«ОсновыработывАИСЕдиногореестраОбщероссийского Профсоюзаобразования»(13.11.2020г.);</w:t>
      </w:r>
    </w:p>
    <w:p w:rsidR="003D5806" w:rsidRDefault="003D5806" w:rsidP="003D5806">
      <w:pPr>
        <w:pStyle w:val="a3"/>
        <w:spacing w:before="1" w:line="322" w:lineRule="exact"/>
      </w:pPr>
      <w:r>
        <w:t>«Бонуснаяпрограмма«Профкардс»(23.11,20г);</w:t>
      </w:r>
    </w:p>
    <w:p w:rsidR="003D5806" w:rsidRDefault="003D5806" w:rsidP="003D5806">
      <w:pPr>
        <w:pStyle w:val="a3"/>
      </w:pPr>
      <w:r>
        <w:t>«Азбукаформированиястатистическогоотчетапоформе5–СП»(04.12.20г).</w:t>
      </w:r>
    </w:p>
    <w:p w:rsidR="003D5806" w:rsidRDefault="003D5806" w:rsidP="003D5806">
      <w:pPr>
        <w:pStyle w:val="a3"/>
        <w:spacing w:before="249"/>
        <w:ind w:right="103" w:firstLine="1118"/>
      </w:pPr>
      <w:r>
        <w:t>VIIIСъездомОбщероссийскогоПрофсоюзаобразования,XXIVотчетно-выборной конференцией областной организации Профсоюза, XXIIIотчетно-выборнойконференциейрайоннойорганизацииПрофсоюза передпрофсоюзнымиорганизациямипоставленыперспективныезадачи,основнымииз которыхявляются:</w:t>
      </w:r>
    </w:p>
    <w:p w:rsidR="003D5806" w:rsidRDefault="003D5806" w:rsidP="003D5806">
      <w:pPr>
        <w:pStyle w:val="a3"/>
        <w:spacing w:before="1"/>
        <w:ind w:right="109" w:firstLine="487"/>
      </w:pPr>
      <w:r>
        <w:t>-максимальноеобеспечениезащитысоциальных,трудовых,профессиональных прав и интересов членов Профсоюза, направленных наповышениеуровняжизни;</w:t>
      </w:r>
    </w:p>
    <w:p w:rsidR="003D5806" w:rsidRDefault="003D5806" w:rsidP="003D5806">
      <w:pPr>
        <w:pStyle w:val="a4"/>
        <w:numPr>
          <w:ilvl w:val="1"/>
          <w:numId w:val="1"/>
        </w:numPr>
        <w:tabs>
          <w:tab w:val="left" w:pos="979"/>
        </w:tabs>
        <w:ind w:firstLine="417"/>
        <w:jc w:val="both"/>
        <w:rPr>
          <w:sz w:val="28"/>
        </w:rPr>
      </w:pPr>
      <w:r>
        <w:rPr>
          <w:sz w:val="28"/>
        </w:rPr>
        <w:t>дальнейшееразвитиеисовершенствованиесистемысоциальногопартнерства.Инициированиепередорганамимуниципальнойзаконодательнойиисполнительнойвластиреализацииустановленныхивведениедополнительныхмерсоциальнойподдержкиработниковобразования;</w:t>
      </w:r>
    </w:p>
    <w:p w:rsidR="003D5806" w:rsidRDefault="003D5806" w:rsidP="003D5806">
      <w:pPr>
        <w:pStyle w:val="a4"/>
        <w:numPr>
          <w:ilvl w:val="1"/>
          <w:numId w:val="1"/>
        </w:numPr>
        <w:tabs>
          <w:tab w:val="left" w:pos="1022"/>
        </w:tabs>
        <w:ind w:right="104" w:firstLine="417"/>
        <w:jc w:val="both"/>
        <w:rPr>
          <w:sz w:val="28"/>
        </w:rPr>
      </w:pPr>
      <w:r>
        <w:rPr>
          <w:sz w:val="28"/>
        </w:rPr>
        <w:t>осуществление контроля за соблюдением работодателями трудовогозаконодательства;</w:t>
      </w:r>
    </w:p>
    <w:p w:rsidR="00816946" w:rsidRDefault="003D5806" w:rsidP="00816946">
      <w:pPr>
        <w:pStyle w:val="a4"/>
        <w:numPr>
          <w:ilvl w:val="1"/>
          <w:numId w:val="1"/>
        </w:numPr>
        <w:tabs>
          <w:tab w:val="left" w:pos="965"/>
        </w:tabs>
        <w:ind w:right="105" w:firstLine="417"/>
        <w:jc w:val="both"/>
        <w:rPr>
          <w:sz w:val="28"/>
        </w:rPr>
      </w:pPr>
      <w:r>
        <w:rPr>
          <w:sz w:val="28"/>
        </w:rPr>
        <w:t>организационноеукреплениерайоннойпрофсоюзнойорганизации,формированиеположительногоимиджаПрофсоюзакаксильной,эффективнойорганизации,отстаивающейтрудовыеправаисоциально-экономическиеинтересычленовПрофсоюза,реализациясовременныхподходовосуществлениямотивационнойдеятельности,привлечениеворганизациюновыхчленов;</w:t>
      </w:r>
    </w:p>
    <w:p w:rsidR="00816946" w:rsidRPr="00816946" w:rsidRDefault="00816946" w:rsidP="003D5806">
      <w:pPr>
        <w:pStyle w:val="a4"/>
        <w:numPr>
          <w:ilvl w:val="1"/>
          <w:numId w:val="1"/>
        </w:numPr>
        <w:tabs>
          <w:tab w:val="left" w:pos="965"/>
        </w:tabs>
        <w:ind w:right="105" w:firstLine="417"/>
        <w:jc w:val="both"/>
        <w:rPr>
          <w:sz w:val="28"/>
        </w:rPr>
        <w:sectPr w:rsidR="00816946" w:rsidRPr="00816946">
          <w:pgSz w:w="11910" w:h="16840"/>
          <w:pgMar w:top="1040" w:right="740" w:bottom="1200" w:left="1460" w:header="0" w:footer="1003" w:gutter="0"/>
          <w:cols w:space="720"/>
        </w:sectPr>
      </w:pPr>
      <w:r w:rsidRPr="00816946">
        <w:rPr>
          <w:sz w:val="28"/>
        </w:rPr>
        <w:t>совершенствованиеработыспрофсоюзнымактивом,активизациядеятельн</w:t>
      </w:r>
      <w:r w:rsidRPr="00816946">
        <w:rPr>
          <w:sz w:val="28"/>
        </w:rPr>
        <w:lastRenderedPageBreak/>
        <w:t>остивобласти молодежной</w:t>
      </w:r>
      <w:r>
        <w:rPr>
          <w:sz w:val="28"/>
        </w:rPr>
        <w:t>политики</w:t>
      </w:r>
    </w:p>
    <w:p w:rsidR="003D5806" w:rsidRDefault="003D5806" w:rsidP="003D5806">
      <w:pPr>
        <w:pStyle w:val="a3"/>
        <w:ind w:right="111" w:firstLine="347"/>
      </w:pPr>
      <w:r>
        <w:lastRenderedPageBreak/>
        <w:t>-осуществление эффективной информационной работы, формирование упрофсоюзногоактивапониманиянеобходимостипостоянного,системногоинформированиячленовПрофсоюза,работниковмуниципальнойсистемыобразования о деятельности Центрального Совета, областного и районногокомитетовПрофсоюза.</w:t>
      </w:r>
    </w:p>
    <w:p w:rsidR="003D5806" w:rsidRDefault="003D5806" w:rsidP="003D5806">
      <w:pPr>
        <w:pStyle w:val="a3"/>
        <w:ind w:right="114" w:firstLine="417"/>
      </w:pPr>
      <w:r>
        <w:t>ЭтинаправленияистанутосновнымивдеятельностирайоннойорганизацииПрофсоюзав2021году.</w:t>
      </w:r>
    </w:p>
    <w:p w:rsidR="003D5806" w:rsidRDefault="003D5806" w:rsidP="003D5806">
      <w:pPr>
        <w:pStyle w:val="a3"/>
        <w:ind w:left="0"/>
        <w:jc w:val="left"/>
        <w:rPr>
          <w:sz w:val="30"/>
        </w:rPr>
      </w:pPr>
    </w:p>
    <w:p w:rsidR="003D5806" w:rsidRDefault="003D5806" w:rsidP="003D5806">
      <w:pPr>
        <w:pStyle w:val="a3"/>
        <w:ind w:left="0"/>
        <w:jc w:val="left"/>
        <w:rPr>
          <w:sz w:val="30"/>
        </w:rPr>
      </w:pPr>
    </w:p>
    <w:p w:rsidR="003D5806" w:rsidRDefault="003D5806" w:rsidP="003D5806">
      <w:pPr>
        <w:pStyle w:val="a3"/>
        <w:ind w:left="0"/>
        <w:jc w:val="left"/>
        <w:rPr>
          <w:sz w:val="30"/>
        </w:rPr>
      </w:pPr>
    </w:p>
    <w:p w:rsidR="003D5806" w:rsidRDefault="003D5806" w:rsidP="003D5806">
      <w:pPr>
        <w:pStyle w:val="a3"/>
        <w:spacing w:before="175"/>
        <w:jc w:val="left"/>
      </w:pPr>
      <w:r>
        <w:t>Председательпервичнойпрофсоюзной</w:t>
      </w:r>
    </w:p>
    <w:p w:rsidR="0050738A" w:rsidRPr="00816946" w:rsidRDefault="003D5806" w:rsidP="003D5806">
      <w:pPr>
        <w:rPr>
          <w:sz w:val="28"/>
          <w:szCs w:val="28"/>
        </w:rPr>
        <w:sectPr w:rsidR="0050738A" w:rsidRPr="00816946">
          <w:pgSz w:w="11910" w:h="16840"/>
          <w:pgMar w:top="1040" w:right="740" w:bottom="1200" w:left="1460" w:header="0" w:footer="1003" w:gutter="0"/>
          <w:cols w:space="720"/>
        </w:sectPr>
      </w:pPr>
      <w:r w:rsidRPr="00816946">
        <w:rPr>
          <w:sz w:val="28"/>
          <w:szCs w:val="28"/>
        </w:rPr>
        <w:t>организации</w:t>
      </w:r>
      <w:r w:rsidR="00816946" w:rsidRPr="00816946">
        <w:rPr>
          <w:sz w:val="28"/>
          <w:szCs w:val="28"/>
        </w:rPr>
        <w:t>МБОУ СОШ с. Тербуны</w:t>
      </w:r>
      <w:r w:rsidR="00816946">
        <w:rPr>
          <w:sz w:val="28"/>
          <w:szCs w:val="28"/>
        </w:rPr>
        <w:t xml:space="preserve">                              И.Г. Булатова</w:t>
      </w:r>
    </w:p>
    <w:p w:rsidR="0050738A" w:rsidRDefault="0050738A" w:rsidP="008E206B">
      <w:pPr>
        <w:pStyle w:val="a3"/>
        <w:spacing w:before="195"/>
        <w:jc w:val="left"/>
        <w:sectPr w:rsidR="0050738A" w:rsidSect="008E206B">
          <w:pgSz w:w="11910" w:h="16840"/>
          <w:pgMar w:top="851" w:right="740" w:bottom="851" w:left="1460" w:header="0" w:footer="1003" w:gutter="0"/>
          <w:cols w:space="720"/>
        </w:sectPr>
      </w:pPr>
    </w:p>
    <w:p w:rsidR="00B07F7B" w:rsidRDefault="000E6A86">
      <w:pPr>
        <w:pStyle w:val="a3"/>
        <w:tabs>
          <w:tab w:val="left" w:pos="6898"/>
        </w:tabs>
        <w:jc w:val="left"/>
      </w:pPr>
      <w:r>
        <w:lastRenderedPageBreak/>
        <w:tab/>
        <w:t>АношенковаО.А.</w:t>
      </w:r>
    </w:p>
    <w:sectPr w:rsidR="00B07F7B" w:rsidSect="008A0947">
      <w:pgSz w:w="11910" w:h="16840"/>
      <w:pgMar w:top="1040" w:right="740" w:bottom="1200" w:left="146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0BF" w:rsidRDefault="002E40BF">
      <w:r>
        <w:separator/>
      </w:r>
    </w:p>
  </w:endnote>
  <w:endnote w:type="continuationSeparator" w:id="1">
    <w:p w:rsidR="002E40BF" w:rsidRDefault="002E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7B" w:rsidRDefault="008A0947">
    <w:pPr>
      <w:pStyle w:val="a3"/>
      <w:spacing w:line="14" w:lineRule="auto"/>
      <w:ind w:left="0"/>
      <w:jc w:val="left"/>
      <w:rPr>
        <w:sz w:val="20"/>
      </w:rPr>
    </w:pPr>
    <w:r w:rsidRPr="008A09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80.8pt;width:11.6pt;height:13.05pt;z-index:-251658752;mso-position-horizontal-relative:page;mso-position-vertical-relative:page" filled="f" stroked="f">
          <v:textbox inset="0,0,0,0">
            <w:txbxContent>
              <w:p w:rsidR="00B07F7B" w:rsidRDefault="008A094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E6A8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60AE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0BF" w:rsidRDefault="002E40BF">
      <w:r>
        <w:separator/>
      </w:r>
    </w:p>
  </w:footnote>
  <w:footnote w:type="continuationSeparator" w:id="1">
    <w:p w:rsidR="002E40BF" w:rsidRDefault="002E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90E"/>
    <w:multiLevelType w:val="hybridMultilevel"/>
    <w:tmpl w:val="A9A24AE2"/>
    <w:lvl w:ilvl="0" w:tplc="14FEDD00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94021A">
      <w:numFmt w:val="bullet"/>
      <w:lvlText w:val="-"/>
      <w:lvlJc w:val="left"/>
      <w:pPr>
        <w:ind w:left="24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4464A4A">
      <w:numFmt w:val="bullet"/>
      <w:lvlText w:val="•"/>
      <w:lvlJc w:val="left"/>
      <w:pPr>
        <w:ind w:left="2133" w:hanging="320"/>
      </w:pPr>
      <w:rPr>
        <w:rFonts w:hint="default"/>
        <w:lang w:val="ru-RU" w:eastAsia="en-US" w:bidi="ar-SA"/>
      </w:rPr>
    </w:lvl>
    <w:lvl w:ilvl="3" w:tplc="611281EA">
      <w:numFmt w:val="bullet"/>
      <w:lvlText w:val="•"/>
      <w:lvlJc w:val="left"/>
      <w:pPr>
        <w:ind w:left="3079" w:hanging="320"/>
      </w:pPr>
      <w:rPr>
        <w:rFonts w:hint="default"/>
        <w:lang w:val="ru-RU" w:eastAsia="en-US" w:bidi="ar-SA"/>
      </w:rPr>
    </w:lvl>
    <w:lvl w:ilvl="4" w:tplc="7C9E257A">
      <w:numFmt w:val="bullet"/>
      <w:lvlText w:val="•"/>
      <w:lvlJc w:val="left"/>
      <w:pPr>
        <w:ind w:left="4026" w:hanging="320"/>
      </w:pPr>
      <w:rPr>
        <w:rFonts w:hint="default"/>
        <w:lang w:val="ru-RU" w:eastAsia="en-US" w:bidi="ar-SA"/>
      </w:rPr>
    </w:lvl>
    <w:lvl w:ilvl="5" w:tplc="2BA4B3F8">
      <w:numFmt w:val="bullet"/>
      <w:lvlText w:val="•"/>
      <w:lvlJc w:val="left"/>
      <w:pPr>
        <w:ind w:left="4973" w:hanging="320"/>
      </w:pPr>
      <w:rPr>
        <w:rFonts w:hint="default"/>
        <w:lang w:val="ru-RU" w:eastAsia="en-US" w:bidi="ar-SA"/>
      </w:rPr>
    </w:lvl>
    <w:lvl w:ilvl="6" w:tplc="E9645568">
      <w:numFmt w:val="bullet"/>
      <w:lvlText w:val="•"/>
      <w:lvlJc w:val="left"/>
      <w:pPr>
        <w:ind w:left="5919" w:hanging="320"/>
      </w:pPr>
      <w:rPr>
        <w:rFonts w:hint="default"/>
        <w:lang w:val="ru-RU" w:eastAsia="en-US" w:bidi="ar-SA"/>
      </w:rPr>
    </w:lvl>
    <w:lvl w:ilvl="7" w:tplc="D8606440">
      <w:numFmt w:val="bullet"/>
      <w:lvlText w:val="•"/>
      <w:lvlJc w:val="left"/>
      <w:pPr>
        <w:ind w:left="6866" w:hanging="320"/>
      </w:pPr>
      <w:rPr>
        <w:rFonts w:hint="default"/>
        <w:lang w:val="ru-RU" w:eastAsia="en-US" w:bidi="ar-SA"/>
      </w:rPr>
    </w:lvl>
    <w:lvl w:ilvl="8" w:tplc="778CB22C">
      <w:numFmt w:val="bullet"/>
      <w:lvlText w:val="•"/>
      <w:lvlJc w:val="left"/>
      <w:pPr>
        <w:ind w:left="7813" w:hanging="320"/>
      </w:pPr>
      <w:rPr>
        <w:rFonts w:hint="default"/>
        <w:lang w:val="ru-RU" w:eastAsia="en-US" w:bidi="ar-SA"/>
      </w:rPr>
    </w:lvl>
  </w:abstractNum>
  <w:abstractNum w:abstractNumId="1">
    <w:nsid w:val="7A735EEB"/>
    <w:multiLevelType w:val="hybridMultilevel"/>
    <w:tmpl w:val="380A5CAE"/>
    <w:lvl w:ilvl="0" w:tplc="F5DEF6B6">
      <w:numFmt w:val="bullet"/>
      <w:lvlText w:val="-"/>
      <w:lvlJc w:val="left"/>
      <w:pPr>
        <w:ind w:left="100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709A36">
      <w:numFmt w:val="bullet"/>
      <w:lvlText w:val="•"/>
      <w:lvlJc w:val="left"/>
      <w:pPr>
        <w:ind w:left="1060" w:hanging="274"/>
      </w:pPr>
      <w:rPr>
        <w:rFonts w:hint="default"/>
        <w:lang w:val="ru-RU" w:eastAsia="en-US" w:bidi="ar-SA"/>
      </w:rPr>
    </w:lvl>
    <w:lvl w:ilvl="2" w:tplc="986E2966">
      <w:numFmt w:val="bullet"/>
      <w:lvlText w:val="•"/>
      <w:lvlJc w:val="left"/>
      <w:pPr>
        <w:ind w:left="2021" w:hanging="274"/>
      </w:pPr>
      <w:rPr>
        <w:rFonts w:hint="default"/>
        <w:lang w:val="ru-RU" w:eastAsia="en-US" w:bidi="ar-SA"/>
      </w:rPr>
    </w:lvl>
    <w:lvl w:ilvl="3" w:tplc="BB52A90A">
      <w:numFmt w:val="bullet"/>
      <w:lvlText w:val="•"/>
      <w:lvlJc w:val="left"/>
      <w:pPr>
        <w:ind w:left="2981" w:hanging="274"/>
      </w:pPr>
      <w:rPr>
        <w:rFonts w:hint="default"/>
        <w:lang w:val="ru-RU" w:eastAsia="en-US" w:bidi="ar-SA"/>
      </w:rPr>
    </w:lvl>
    <w:lvl w:ilvl="4" w:tplc="54444996">
      <w:numFmt w:val="bullet"/>
      <w:lvlText w:val="•"/>
      <w:lvlJc w:val="left"/>
      <w:pPr>
        <w:ind w:left="3942" w:hanging="274"/>
      </w:pPr>
      <w:rPr>
        <w:rFonts w:hint="default"/>
        <w:lang w:val="ru-RU" w:eastAsia="en-US" w:bidi="ar-SA"/>
      </w:rPr>
    </w:lvl>
    <w:lvl w:ilvl="5" w:tplc="527483E0">
      <w:numFmt w:val="bullet"/>
      <w:lvlText w:val="•"/>
      <w:lvlJc w:val="left"/>
      <w:pPr>
        <w:ind w:left="4903" w:hanging="274"/>
      </w:pPr>
      <w:rPr>
        <w:rFonts w:hint="default"/>
        <w:lang w:val="ru-RU" w:eastAsia="en-US" w:bidi="ar-SA"/>
      </w:rPr>
    </w:lvl>
    <w:lvl w:ilvl="6" w:tplc="A3DEE2FE">
      <w:numFmt w:val="bullet"/>
      <w:lvlText w:val="•"/>
      <w:lvlJc w:val="left"/>
      <w:pPr>
        <w:ind w:left="5863" w:hanging="274"/>
      </w:pPr>
      <w:rPr>
        <w:rFonts w:hint="default"/>
        <w:lang w:val="ru-RU" w:eastAsia="en-US" w:bidi="ar-SA"/>
      </w:rPr>
    </w:lvl>
    <w:lvl w:ilvl="7" w:tplc="ED80DCB2">
      <w:numFmt w:val="bullet"/>
      <w:lvlText w:val="•"/>
      <w:lvlJc w:val="left"/>
      <w:pPr>
        <w:ind w:left="6824" w:hanging="274"/>
      </w:pPr>
      <w:rPr>
        <w:rFonts w:hint="default"/>
        <w:lang w:val="ru-RU" w:eastAsia="en-US" w:bidi="ar-SA"/>
      </w:rPr>
    </w:lvl>
    <w:lvl w:ilvl="8" w:tplc="3F7A9BEC">
      <w:numFmt w:val="bullet"/>
      <w:lvlText w:val="•"/>
      <w:lvlJc w:val="left"/>
      <w:pPr>
        <w:ind w:left="7785" w:hanging="2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07F7B"/>
    <w:rsid w:val="00060AE4"/>
    <w:rsid w:val="000E6A86"/>
    <w:rsid w:val="002E40BF"/>
    <w:rsid w:val="00345080"/>
    <w:rsid w:val="003C2528"/>
    <w:rsid w:val="003D38FF"/>
    <w:rsid w:val="003D5806"/>
    <w:rsid w:val="0050738A"/>
    <w:rsid w:val="00816946"/>
    <w:rsid w:val="00873C1D"/>
    <w:rsid w:val="008A0947"/>
    <w:rsid w:val="008E206B"/>
    <w:rsid w:val="00A2333C"/>
    <w:rsid w:val="00B07F7B"/>
    <w:rsid w:val="00D02C0E"/>
    <w:rsid w:val="00D1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09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A0947"/>
    <w:pPr>
      <w:spacing w:before="4"/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9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0947"/>
    <w:pPr>
      <w:ind w:left="2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A0947"/>
    <w:pPr>
      <w:ind w:left="242" w:right="110" w:firstLine="417"/>
    </w:pPr>
  </w:style>
  <w:style w:type="paragraph" w:customStyle="1" w:styleId="TableParagraph">
    <w:name w:val="Table Paragraph"/>
    <w:basedOn w:val="a"/>
    <w:uiPriority w:val="1"/>
    <w:qFormat/>
    <w:rsid w:val="008A0947"/>
  </w:style>
  <w:style w:type="paragraph" w:styleId="a5">
    <w:name w:val="Balloon Text"/>
    <w:basedOn w:val="a"/>
    <w:link w:val="a6"/>
    <w:uiPriority w:val="99"/>
    <w:semiHidden/>
    <w:unhideWhenUsed/>
    <w:rsid w:val="008E2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06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right="110" w:firstLine="41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E2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0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2021-04-29T10:36:00Z</dcterms:created>
  <dcterms:modified xsi:type="dcterms:W3CDTF">2021-04-29T10:41:00Z</dcterms:modified>
</cp:coreProperties>
</file>