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A2" w:rsidRPr="00232150" w:rsidRDefault="002317A2" w:rsidP="003C4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D8F" w:rsidRPr="00232150" w:rsidRDefault="00A87D8F" w:rsidP="003C4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2150" w:rsidRPr="00232150" w:rsidRDefault="00232150" w:rsidP="00232150">
      <w:pPr>
        <w:jc w:val="right"/>
        <w:rPr>
          <w:rFonts w:ascii="Times New Roman" w:hAnsi="Times New Roman" w:cs="Times New Roman"/>
          <w:sz w:val="24"/>
          <w:szCs w:val="24"/>
        </w:rPr>
      </w:pPr>
      <w:r w:rsidRPr="002321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9386E">
        <w:rPr>
          <w:rFonts w:ascii="Times New Roman" w:hAnsi="Times New Roman" w:cs="Times New Roman"/>
          <w:sz w:val="24"/>
          <w:szCs w:val="24"/>
        </w:rPr>
        <w:t>2</w:t>
      </w:r>
      <w:r w:rsidRPr="00232150">
        <w:rPr>
          <w:rFonts w:ascii="Times New Roman" w:hAnsi="Times New Roman" w:cs="Times New Roman"/>
          <w:sz w:val="24"/>
          <w:szCs w:val="24"/>
        </w:rPr>
        <w:t xml:space="preserve"> к ООП НОО </w:t>
      </w:r>
    </w:p>
    <w:p w:rsidR="00232150" w:rsidRPr="00232150" w:rsidRDefault="00232150" w:rsidP="00232150">
      <w:pPr>
        <w:jc w:val="right"/>
        <w:rPr>
          <w:sz w:val="28"/>
          <w:szCs w:val="28"/>
        </w:rPr>
      </w:pPr>
      <w:r w:rsidRPr="00232150">
        <w:rPr>
          <w:rFonts w:ascii="Times New Roman" w:hAnsi="Times New Roman" w:cs="Times New Roman"/>
          <w:sz w:val="24"/>
          <w:szCs w:val="24"/>
        </w:rPr>
        <w:t>МБОУ СОШ с. Тербуны</w:t>
      </w:r>
    </w:p>
    <w:p w:rsidR="00232150" w:rsidRPr="00232150" w:rsidRDefault="00232150" w:rsidP="00232150">
      <w:pPr>
        <w:jc w:val="right"/>
        <w:rPr>
          <w:sz w:val="28"/>
          <w:szCs w:val="28"/>
        </w:rPr>
      </w:pPr>
    </w:p>
    <w:p w:rsidR="00232150" w:rsidRPr="00232150" w:rsidRDefault="00232150" w:rsidP="00232150">
      <w:pPr>
        <w:rPr>
          <w:sz w:val="28"/>
          <w:szCs w:val="28"/>
        </w:rPr>
      </w:pPr>
    </w:p>
    <w:p w:rsidR="00232150" w:rsidRPr="00232150" w:rsidRDefault="00232150" w:rsidP="00232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150" w:rsidRPr="00232150" w:rsidRDefault="00232150" w:rsidP="002321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150" w:rsidRPr="00232150" w:rsidRDefault="00232150" w:rsidP="0023215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</w:p>
    <w:p w:rsidR="00232150" w:rsidRPr="00232150" w:rsidRDefault="00232150" w:rsidP="0023215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</w:p>
    <w:p w:rsidR="00232150" w:rsidRPr="00232150" w:rsidRDefault="00232150" w:rsidP="0023215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</w:p>
    <w:p w:rsidR="00232150" w:rsidRPr="00232150" w:rsidRDefault="00232150" w:rsidP="002321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  <w:r w:rsidRPr="00232150">
        <w:rPr>
          <w:rFonts w:ascii="Times New Roman" w:hAnsi="Times New Roman" w:cs="Times New Roman"/>
          <w:b/>
          <w:caps/>
          <w:color w:val="000000"/>
          <w:sz w:val="32"/>
          <w:szCs w:val="32"/>
        </w:rPr>
        <w:t>Рабочая программа</w:t>
      </w:r>
    </w:p>
    <w:p w:rsidR="00232150" w:rsidRPr="00232150" w:rsidRDefault="00232150" w:rsidP="002321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  <w:r w:rsidRPr="00232150">
        <w:rPr>
          <w:rFonts w:ascii="Times New Roman" w:hAnsi="Times New Roman" w:cs="Times New Roman"/>
          <w:b/>
          <w:caps/>
          <w:color w:val="000000"/>
          <w:sz w:val="32"/>
          <w:szCs w:val="32"/>
        </w:rPr>
        <w:t xml:space="preserve">курса внеурочной деятельности </w:t>
      </w:r>
    </w:p>
    <w:p w:rsidR="00232150" w:rsidRPr="00232150" w:rsidRDefault="00232150" w:rsidP="002321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  <w:r w:rsidRPr="00232150">
        <w:rPr>
          <w:rFonts w:ascii="Times New Roman" w:hAnsi="Times New Roman" w:cs="Times New Roman"/>
          <w:b/>
          <w:caps/>
          <w:color w:val="000000"/>
          <w:sz w:val="32"/>
          <w:szCs w:val="32"/>
        </w:rPr>
        <w:t xml:space="preserve">«РУССКИЙ ЯЗЫК И МЫ» </w:t>
      </w:r>
    </w:p>
    <w:p w:rsidR="00232150" w:rsidRPr="00232150" w:rsidRDefault="00232150" w:rsidP="002321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  <w:r w:rsidRPr="00232150">
        <w:rPr>
          <w:rFonts w:ascii="Times New Roman" w:hAnsi="Times New Roman" w:cs="Times New Roman"/>
          <w:b/>
          <w:caps/>
          <w:color w:val="000000"/>
          <w:sz w:val="32"/>
          <w:szCs w:val="32"/>
        </w:rPr>
        <w:t>для обучающихся 4 классов</w:t>
      </w:r>
    </w:p>
    <w:p w:rsidR="00232150" w:rsidRPr="00232150" w:rsidRDefault="00232150">
      <w:pPr>
        <w:rPr>
          <w:rFonts w:ascii="Times New Roman" w:hAnsi="Times New Roman" w:cs="Times New Roman"/>
        </w:rPr>
      </w:pPr>
      <w:r w:rsidRPr="00232150">
        <w:rPr>
          <w:rFonts w:ascii="Times New Roman" w:hAnsi="Times New Roman" w:cs="Times New Roman"/>
        </w:rPr>
        <w:br w:type="page"/>
      </w:r>
    </w:p>
    <w:p w:rsidR="00232150" w:rsidRPr="00232150" w:rsidRDefault="00232150" w:rsidP="0023215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3215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232150" w:rsidRPr="00FF0071" w:rsidRDefault="00232150" w:rsidP="00FF0071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232150" w:rsidRPr="00FF0071" w:rsidRDefault="00232150" w:rsidP="00FF007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FF0071">
        <w:rPr>
          <w:rFonts w:ascii="Times New Roman" w:hAnsi="Times New Roman" w:cs="Times New Roman"/>
        </w:rPr>
        <w:t>Нормативно-правовую основу настоящей рабочей программы курса внеурочной деятельности «</w:t>
      </w:r>
      <w:r w:rsidR="00FF0071">
        <w:rPr>
          <w:rFonts w:ascii="Times New Roman" w:hAnsi="Times New Roman" w:cs="Times New Roman"/>
        </w:rPr>
        <w:t>Русский язык и мы</w:t>
      </w:r>
      <w:r w:rsidRPr="00FF0071">
        <w:rPr>
          <w:rFonts w:ascii="Times New Roman" w:hAnsi="Times New Roman" w:cs="Times New Roman"/>
        </w:rPr>
        <w:t>» составляют следующие документы:</w:t>
      </w:r>
    </w:p>
    <w:p w:rsidR="00232150" w:rsidRPr="00FF0071" w:rsidRDefault="00232150" w:rsidP="00FF007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FF0071">
        <w:rPr>
          <w:rFonts w:ascii="Times New Roman" w:hAnsi="Times New Roman" w:cs="Times New Roman"/>
        </w:rPr>
        <w:t xml:space="preserve"> 1. Федеральный закон "Об образовании в Российской Федерации" от 29.12.2012 № 273-ФЗ</w:t>
      </w:r>
    </w:p>
    <w:p w:rsidR="00232150" w:rsidRPr="00FF0071" w:rsidRDefault="00232150" w:rsidP="00FF007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FF0071">
        <w:rPr>
          <w:rFonts w:ascii="Times New Roman" w:hAnsi="Times New Roman" w:cs="Times New Roman"/>
        </w:rPr>
        <w:t xml:space="preserve">2.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232150" w:rsidRPr="00FF0071" w:rsidRDefault="00232150" w:rsidP="00FF007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FF0071">
        <w:rPr>
          <w:rFonts w:ascii="Times New Roman" w:hAnsi="Times New Roman" w:cs="Times New Roman"/>
        </w:rPr>
        <w:t xml:space="preserve">3.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232150" w:rsidRPr="00FF0071" w:rsidRDefault="00232150" w:rsidP="00FF007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FF0071">
        <w:rPr>
          <w:rFonts w:ascii="Times New Roman" w:hAnsi="Times New Roman" w:cs="Times New Roman"/>
        </w:rPr>
        <w:t xml:space="preserve">4.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232150" w:rsidRPr="00FF0071" w:rsidRDefault="00232150" w:rsidP="00FF007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FF0071">
        <w:rPr>
          <w:rFonts w:ascii="Times New Roman" w:hAnsi="Times New Roman" w:cs="Times New Roman"/>
        </w:rPr>
        <w:t>5.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:rsidR="00232150" w:rsidRPr="00FF0071" w:rsidRDefault="00232150" w:rsidP="00FF007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FF0071">
        <w:rPr>
          <w:rFonts w:ascii="Times New Roman" w:hAnsi="Times New Roman" w:cs="Times New Roman"/>
        </w:rPr>
        <w:t>6. 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от 28 сентября 2020 г. № 28 (далее – СанПиН 2.4.3648-20).</w:t>
      </w:r>
    </w:p>
    <w:p w:rsidR="00232150" w:rsidRPr="00FF0071" w:rsidRDefault="00232150" w:rsidP="00FF007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FF0071">
        <w:rPr>
          <w:rFonts w:ascii="Times New Roman" w:hAnsi="Times New Roman" w:cs="Times New Roman"/>
        </w:rPr>
        <w:t>7. СанПиН 1.2.3685-21.</w:t>
      </w:r>
    </w:p>
    <w:p w:rsidR="00232150" w:rsidRPr="00FF0071" w:rsidRDefault="00232150" w:rsidP="00FF007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FF0071">
        <w:rPr>
          <w:rFonts w:ascii="Times New Roman" w:hAnsi="Times New Roman" w:cs="Times New Roman"/>
        </w:rPr>
        <w:t>8. 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09-1672.</w:t>
      </w:r>
    </w:p>
    <w:p w:rsidR="00232150" w:rsidRPr="00FF0071" w:rsidRDefault="00232150" w:rsidP="00FF007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FF0071">
        <w:rPr>
          <w:rFonts w:ascii="Times New Roman" w:hAnsi="Times New Roman" w:cs="Times New Roman"/>
        </w:rPr>
        <w:t>9. Стратегия развития воспитания в Российской Федерации на период до 2025 года.</w:t>
      </w:r>
    </w:p>
    <w:p w:rsidR="00232150" w:rsidRPr="00FF0071" w:rsidRDefault="00232150" w:rsidP="00FF007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FF0071">
        <w:rPr>
          <w:rFonts w:ascii="Times New Roman" w:hAnsi="Times New Roman" w:cs="Times New Roman"/>
          <w:bCs/>
        </w:rPr>
        <w:t>10. Основная образовательная программа начального общего образования МБОУ СОШ с.Тербуны.</w:t>
      </w:r>
    </w:p>
    <w:p w:rsidR="003C46DC" w:rsidRPr="00FF0071" w:rsidRDefault="003C46DC" w:rsidP="00FF0071">
      <w:pPr>
        <w:tabs>
          <w:tab w:val="center" w:pos="5032"/>
          <w:tab w:val="righ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«Русский язык» – один из основных предметов в учебной деятельности младших школьников, отставание, по которому может повлиять на общее отношение к школе. Возможности русского языка вводят младшего школьника в общественную жизнь,</w:t>
      </w:r>
      <w:r w:rsidR="00382AAA" w:rsidRPr="00FF0071">
        <w:rPr>
          <w:rFonts w:ascii="Times New Roman" w:eastAsia="Times New Roman" w:hAnsi="Times New Roman" w:cs="Times New Roman"/>
          <w:sz w:val="24"/>
          <w:szCs w:val="24"/>
        </w:rPr>
        <w:t xml:space="preserve"> имеют большое воспитательное </w:t>
      </w:r>
      <w:r w:rsidR="00232150" w:rsidRPr="00FF0071">
        <w:rPr>
          <w:rFonts w:ascii="Times New Roman" w:eastAsia="Times New Roman" w:hAnsi="Times New Roman" w:cs="Times New Roman"/>
          <w:sz w:val="24"/>
          <w:szCs w:val="24"/>
        </w:rPr>
        <w:t>значение, дают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 ему возможность общаться со взрослыми и друзьями, помогают обучающимся выражать свои мысли, чувства. В ходе изучения школьного предмета у обучающихся возникает немалое количество проблем, связанных с культурой языка (лексической, грамматической, фонетической сторонами).Программа имеет общеинтеллектуальное</w:t>
      </w:r>
      <w:r w:rsidR="00382AAA" w:rsidRPr="00FF00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32150" w:rsidRPr="00FF0071">
        <w:rPr>
          <w:rFonts w:ascii="Times New Roman" w:eastAsia="Times New Roman" w:hAnsi="Times New Roman" w:cs="Times New Roman"/>
          <w:sz w:val="24"/>
          <w:szCs w:val="24"/>
        </w:rPr>
        <w:t>воспитательное направления</w:t>
      </w:r>
      <w:r w:rsidR="0075216C" w:rsidRPr="00FF0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bCs/>
          <w:sz w:val="24"/>
          <w:szCs w:val="24"/>
        </w:rPr>
        <w:t>Актуальность программы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> внеурочной деятельности определяется запросом со стороны учащихся школы и опирается на анализ работы учителей начальных классов. В школу поступают младшие школьники с разной интеллектуальной подготовкой (слабый фонематический слух, низкий уровень зрительного восприятия, логически непоследовательная устная и письменная речь, небольшой словарный запас, ограниченный кругозор, невысокий уровень развития познавательных процессов и т.д.). Систематическая внеурочная работа по расширению и углублению знаний о русском языке поможет обучающимся повысить интерес к изучению родного языка, будет способствовать развитию речи младших школьников, обогащению словаря и выработке орфографических навыков.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 w:rsidR="00232150" w:rsidRPr="00FF0071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="0075216C" w:rsidRPr="00FF0071">
        <w:rPr>
          <w:rFonts w:ascii="Times New Roman" w:eastAsia="Times New Roman" w:hAnsi="Times New Roman" w:cs="Times New Roman"/>
          <w:sz w:val="24"/>
          <w:szCs w:val="24"/>
        </w:rPr>
        <w:t xml:space="preserve"> и мы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>» расширяет предметную область «</w:t>
      </w:r>
      <w:r w:rsidR="00232150" w:rsidRPr="00FF0071">
        <w:rPr>
          <w:rFonts w:ascii="Times New Roman" w:eastAsia="Times New Roman" w:hAnsi="Times New Roman" w:cs="Times New Roman"/>
          <w:sz w:val="24"/>
          <w:szCs w:val="24"/>
        </w:rPr>
        <w:t>Русский язык и литературное чтение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>» за счет введения дополнительных сведений о словарном богатстве русского языка, упражнений на развитие логического мышления, разнообразного занимательного материала. Содержание программы включает в себя направления:</w:t>
      </w:r>
    </w:p>
    <w:p w:rsidR="003C46DC" w:rsidRPr="00FF0071" w:rsidRDefault="003C46DC" w:rsidP="00FF00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формирование общеинтеллектуальных операций (анализ, синтез, сравнение, обобщение и др.);</w:t>
      </w:r>
    </w:p>
    <w:p w:rsidR="003C46DC" w:rsidRPr="00FF0071" w:rsidRDefault="003C46DC" w:rsidP="00FF00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развитие внимания (объем, переключение, концентрация);</w:t>
      </w:r>
    </w:p>
    <w:p w:rsidR="001D37CC" w:rsidRPr="00FF0071" w:rsidRDefault="003C46DC" w:rsidP="00FF00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развитие памяти (зрительной, слуховой, смысловой, объем, устойчивость).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lastRenderedPageBreak/>
        <w:t>Речь младшего школьника – это отражение его общей культуры. Программа «</w:t>
      </w:r>
      <w:r w:rsidR="00382AAA" w:rsidRPr="00FF0071">
        <w:rPr>
          <w:rFonts w:ascii="Times New Roman" w:eastAsia="Times New Roman" w:hAnsi="Times New Roman" w:cs="Times New Roman"/>
          <w:sz w:val="24"/>
          <w:szCs w:val="24"/>
        </w:rPr>
        <w:t>Русский язык и мы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>» ориентирована на применение </w:t>
      </w:r>
      <w:r w:rsidRPr="00FF0071">
        <w:rPr>
          <w:rFonts w:ascii="Times New Roman" w:eastAsia="Times New Roman" w:hAnsi="Times New Roman" w:cs="Times New Roman"/>
          <w:bCs/>
          <w:sz w:val="24"/>
          <w:szCs w:val="24"/>
        </w:rPr>
        <w:t>широкого комплекса требований к речи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> обучающихся:</w:t>
      </w:r>
    </w:p>
    <w:p w:rsidR="003C46DC" w:rsidRPr="00FF0071" w:rsidRDefault="003C46DC" w:rsidP="00FF007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Правильность – это соблюдение норм современного литературного языка – грамматики, орфографии, пунктуации. Правильность считается базовым качеством хорошей речи.</w:t>
      </w:r>
    </w:p>
    <w:p w:rsidR="003C46DC" w:rsidRPr="00FF0071" w:rsidRDefault="003C46DC" w:rsidP="00FF007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Ясность – это доступность её для понимания другими. Вредят ясности слова и выражения, придуманные или взятые из какого-либо произведения для украшения.</w:t>
      </w:r>
    </w:p>
    <w:p w:rsidR="003C46DC" w:rsidRPr="00FF0071" w:rsidRDefault="003C46DC" w:rsidP="00FF007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Чистота – свободная от лексики, находящейся за пределами литературного языка (жаргонизмов, диалектизмов, слов паразитов).</w:t>
      </w:r>
    </w:p>
    <w:p w:rsidR="003C46DC" w:rsidRPr="00FF0071" w:rsidRDefault="003C46DC" w:rsidP="00FF007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Точность – значение слов и словосочетаний, употреблённых в речи, полностью соотнесено со смысловой и предметной сторонами речи.</w:t>
      </w:r>
    </w:p>
    <w:p w:rsidR="003C46DC" w:rsidRPr="00FF0071" w:rsidRDefault="003C46DC" w:rsidP="00FF007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Выразительность – умение ярко, убедительно и в то же время по возможности сжато выразить свои мысли и чувства, умение интонацией, выбором слов, построением предложений действовать на адресата.</w:t>
      </w:r>
    </w:p>
    <w:p w:rsidR="003C46DC" w:rsidRPr="00FF0071" w:rsidRDefault="003C46DC" w:rsidP="00FF007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Богатство – определяется выбором языковых средств для выражения одной и той же мысли, отсутствие однообразия, повторения одних и тех же слов и конструкций.</w:t>
      </w:r>
    </w:p>
    <w:p w:rsidR="003C46DC" w:rsidRPr="00FF0071" w:rsidRDefault="003C46DC" w:rsidP="00FF00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Вне</w:t>
      </w:r>
      <w:r w:rsidR="00FF0071">
        <w:rPr>
          <w:rFonts w:ascii="Times New Roman" w:eastAsia="Times New Roman" w:hAnsi="Times New Roman" w:cs="Times New Roman"/>
          <w:sz w:val="24"/>
          <w:szCs w:val="24"/>
        </w:rPr>
        <w:t>урочная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 работа в интеграции языкового и речевого аспектов обучения, в технологии подачи информации, в умелом подборе разнообразных приемов и методов, дает возможность обучаемому воспринимать, размышлять, обсуждать, осваивать коммуникативную функцию языка, почувствовать его как средство общения. Такая   работа задает тон ломке методических стереотипов, создает широкое поле для реализации </w:t>
      </w:r>
      <w:r w:rsidR="00382AAA" w:rsidRPr="00FF0071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воспитательных 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>практик, приобретения учащимися социального знания, формирования положительного отношения к базовым ценностям, приобретения опыта самостоятельного общественного действия, рождает новые подходы к преподаванию русского языка. Внеклассная работа становится своеобразной лабораторией творчества и сотрудничества преподавателя и учащихся, в которой модернизируются нетрадиционные для учебного процесса формы общения с миром слов. Сущность и основное  назначение программы «</w:t>
      </w:r>
      <w:r w:rsidR="00382AAA" w:rsidRPr="00FF0071">
        <w:rPr>
          <w:rFonts w:ascii="Times New Roman" w:eastAsia="Times New Roman" w:hAnsi="Times New Roman" w:cs="Times New Roman"/>
          <w:sz w:val="24"/>
          <w:szCs w:val="24"/>
        </w:rPr>
        <w:t>Русский язык и мы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» заключается в создании  дополнительных </w:t>
      </w:r>
      <w:r w:rsidR="00B71402" w:rsidRPr="00FF0071">
        <w:rPr>
          <w:rFonts w:ascii="Times New Roman" w:eastAsia="Times New Roman" w:hAnsi="Times New Roman" w:cs="Times New Roman"/>
          <w:sz w:val="24"/>
          <w:szCs w:val="24"/>
        </w:rPr>
        <w:t xml:space="preserve">условий для развития интересов 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, способностей школьников и </w:t>
      </w:r>
      <w:r w:rsidR="00B71402" w:rsidRPr="00FF0071">
        <w:rPr>
          <w:rFonts w:ascii="Times New Roman" w:eastAsia="Times New Roman" w:hAnsi="Times New Roman" w:cs="Times New Roman"/>
          <w:sz w:val="24"/>
          <w:szCs w:val="24"/>
        </w:rPr>
        <w:t>воспитание патриотического отношения к своему языку.</w:t>
      </w:r>
      <w:r w:rsidR="00B71402" w:rsidRPr="00FF0071">
        <w:rPr>
          <w:rFonts w:ascii="Times New Roman" w:hAnsi="Times New Roman" w:cs="Times New Roman"/>
          <w:sz w:val="24"/>
          <w:szCs w:val="24"/>
        </w:rPr>
        <w:t>.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В качестве основных подходов в реализации </w:t>
      </w:r>
      <w:r w:rsidR="00232150" w:rsidRPr="00FF0071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 программы приняты: </w:t>
      </w:r>
      <w:r w:rsidR="00FF0071" w:rsidRPr="00FF0071">
        <w:rPr>
          <w:rFonts w:ascii="Times New Roman" w:eastAsia="Times New Roman" w:hAnsi="Times New Roman" w:cs="Times New Roman"/>
          <w:sz w:val="24"/>
          <w:szCs w:val="24"/>
        </w:rPr>
        <w:t>культурологический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0071" w:rsidRPr="00FF0071">
        <w:rPr>
          <w:rFonts w:ascii="Times New Roman" w:eastAsia="Times New Roman" w:hAnsi="Times New Roman" w:cs="Times New Roman"/>
          <w:sz w:val="24"/>
          <w:szCs w:val="24"/>
        </w:rPr>
        <w:t>системный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>, личностно</w:t>
      </w:r>
      <w:r w:rsidR="002317A2" w:rsidRPr="00FF00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0071" w:rsidRPr="00FF0071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>, компетентностны</w:t>
      </w:r>
      <w:r w:rsidR="00FF007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i/>
          <w:sz w:val="24"/>
          <w:szCs w:val="24"/>
        </w:rPr>
        <w:t>Культурологический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 подход призван акцентировать вн</w:t>
      </w:r>
      <w:r w:rsidR="002317A2" w:rsidRPr="00FF0071">
        <w:rPr>
          <w:rFonts w:ascii="Times New Roman" w:eastAsia="Times New Roman" w:hAnsi="Times New Roman" w:cs="Times New Roman"/>
          <w:sz w:val="24"/>
          <w:szCs w:val="24"/>
        </w:rPr>
        <w:t>имание учащихся на мотивационно-</w:t>
      </w:r>
      <w:r w:rsidR="00FF0071" w:rsidRPr="00FF0071">
        <w:rPr>
          <w:rFonts w:ascii="Times New Roman" w:eastAsia="Times New Roman" w:hAnsi="Times New Roman" w:cs="Times New Roman"/>
          <w:sz w:val="24"/>
          <w:szCs w:val="24"/>
        </w:rPr>
        <w:t>ценностной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 стороне знаний и информации, </w:t>
      </w:r>
      <w:r w:rsidR="00232150" w:rsidRPr="00FF0071">
        <w:rPr>
          <w:rFonts w:ascii="Times New Roman" w:eastAsia="Times New Roman" w:hAnsi="Times New Roman" w:cs="Times New Roman"/>
          <w:sz w:val="24"/>
          <w:szCs w:val="24"/>
        </w:rPr>
        <w:t>направленной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 на изучение родного языка, его мелодики и богатства как субъекта жизни и культуры.</w:t>
      </w:r>
    </w:p>
    <w:p w:rsidR="003C46DC" w:rsidRPr="00FF0071" w:rsidRDefault="00FF0071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Системный</w:t>
      </w:r>
      <w:r w:rsidR="003C46DC" w:rsidRPr="00FF0071">
        <w:rPr>
          <w:rFonts w:ascii="Times New Roman" w:eastAsia="Times New Roman" w:hAnsi="Times New Roman" w:cs="Times New Roman"/>
          <w:sz w:val="24"/>
          <w:szCs w:val="24"/>
        </w:rPr>
        <w:t xml:space="preserve"> подход предполагает анализ и проектиро</w:t>
      </w:r>
      <w:r w:rsidR="002317A2" w:rsidRPr="00FF007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C46DC" w:rsidRPr="00FF0071">
        <w:rPr>
          <w:rFonts w:ascii="Times New Roman" w:eastAsia="Times New Roman" w:hAnsi="Times New Roman" w:cs="Times New Roman"/>
          <w:sz w:val="24"/>
          <w:szCs w:val="24"/>
        </w:rPr>
        <w:t xml:space="preserve">ание 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3C46DC" w:rsidRPr="00FF0071">
        <w:rPr>
          <w:rFonts w:ascii="Times New Roman" w:eastAsia="Times New Roman" w:hAnsi="Times New Roman" w:cs="Times New Roman"/>
          <w:sz w:val="24"/>
          <w:szCs w:val="24"/>
        </w:rPr>
        <w:t xml:space="preserve"> среды в рамках реализации программы в аспекте </w:t>
      </w:r>
      <w:r w:rsidR="00232150" w:rsidRPr="00FF0071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="003C46DC" w:rsidRPr="00FF0071">
        <w:rPr>
          <w:rFonts w:ascii="Times New Roman" w:eastAsia="Times New Roman" w:hAnsi="Times New Roman" w:cs="Times New Roman"/>
          <w:sz w:val="24"/>
          <w:szCs w:val="24"/>
        </w:rPr>
        <w:t xml:space="preserve"> элементов (в том числе субъектов), в их педагогических, психологических, социально</w:t>
      </w:r>
      <w:r w:rsidR="002317A2" w:rsidRPr="00FF00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46DC" w:rsidRPr="00FF0071">
        <w:rPr>
          <w:rFonts w:ascii="Times New Roman" w:eastAsia="Times New Roman" w:hAnsi="Times New Roman" w:cs="Times New Roman"/>
          <w:sz w:val="24"/>
          <w:szCs w:val="24"/>
        </w:rPr>
        <w:t>психологических и других характеристиках.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i/>
          <w:sz w:val="24"/>
          <w:szCs w:val="24"/>
        </w:rPr>
        <w:t>Личностно</w:t>
      </w:r>
      <w:r w:rsidR="002317A2" w:rsidRPr="00FF0071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FF0071">
        <w:rPr>
          <w:rFonts w:ascii="Times New Roman" w:eastAsia="Times New Roman" w:hAnsi="Times New Roman" w:cs="Times New Roman"/>
          <w:i/>
          <w:sz w:val="24"/>
          <w:szCs w:val="24"/>
        </w:rPr>
        <w:t>деятельностны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й подход ориентирует учащихся на активное усвоение и выработку предметного деятельностного подхода в формировании культуры речи, овладение компетентностью </w:t>
      </w:r>
      <w:r w:rsidR="00232150" w:rsidRPr="00FF0071">
        <w:rPr>
          <w:rFonts w:ascii="Times New Roman" w:eastAsia="Times New Roman" w:hAnsi="Times New Roman" w:cs="Times New Roman"/>
          <w:sz w:val="24"/>
          <w:szCs w:val="24"/>
        </w:rPr>
        <w:t>эффективной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r w:rsidR="00232150" w:rsidRPr="00FF0071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как основы самореализации, самосовершенствования и создание условий для личностного развития ребёнка. Основой деятельностного подхода являются диалогизация образовательного процесса, креативность и рефлексивность деятельности, предоставление учащимся педагогически </w:t>
      </w:r>
      <w:r w:rsidR="00FF0071" w:rsidRPr="00FF0071">
        <w:rPr>
          <w:rFonts w:ascii="Times New Roman" w:eastAsia="Times New Roman" w:hAnsi="Times New Roman" w:cs="Times New Roman"/>
          <w:sz w:val="24"/>
          <w:szCs w:val="24"/>
        </w:rPr>
        <w:t>обоснованной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 свободы выбора (способа выполнения заданий, вида </w:t>
      </w:r>
      <w:r w:rsidR="00FF0071" w:rsidRPr="00FF0071">
        <w:rPr>
          <w:rFonts w:ascii="Times New Roman" w:eastAsia="Times New Roman" w:hAnsi="Times New Roman" w:cs="Times New Roman"/>
          <w:sz w:val="24"/>
          <w:szCs w:val="24"/>
        </w:rPr>
        <w:t>отчётности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 и т.д.), а в конечном итоге — модели </w:t>
      </w:r>
      <w:r w:rsidR="00FF0071" w:rsidRPr="00FF0071">
        <w:rPr>
          <w:rFonts w:ascii="Times New Roman" w:eastAsia="Times New Roman" w:hAnsi="Times New Roman" w:cs="Times New Roman"/>
          <w:sz w:val="24"/>
          <w:szCs w:val="24"/>
        </w:rPr>
        <w:t>грамотнойречевой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i/>
          <w:sz w:val="24"/>
          <w:szCs w:val="24"/>
        </w:rPr>
        <w:t>Компетентностный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 подход преимущественно ориентирован на развитие личности учащегося и отражает те компетентности, которые должны быть сформированы у современного человека, и одновременно отражает те требования к личности, которые будут оценены как качество его подготовки к социальной и личной жизни во всех её проявлениях.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Данная программа </w:t>
      </w:r>
      <w:r w:rsidRPr="00FF0071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 целесообразна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, т.к. </w:t>
      </w:r>
      <w:r w:rsidR="00B71402" w:rsidRPr="00FF00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>зучение русского языка во внеурочной деятельности способствует привлечению внимания младших школьников к миру слов, дает возможность им почувствовать, что русский язык интересен, увлекателен, но в тоже время разнообразен и сложен.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обеспечивает развитие интеллектуальных возможностей и способностей учащихся, необходимых для дальнейшей самореализации и формирования личности ребенка, что позволяет ему проявить себя, выявить свой творческий потенциал.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Упражнения и задания, используемые в программе «</w:t>
      </w:r>
      <w:r w:rsidR="00B71402" w:rsidRPr="00FF0071">
        <w:rPr>
          <w:rFonts w:ascii="Times New Roman" w:eastAsia="Times New Roman" w:hAnsi="Times New Roman" w:cs="Times New Roman"/>
          <w:sz w:val="24"/>
          <w:szCs w:val="24"/>
        </w:rPr>
        <w:t>Русский язык и мы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>», позволят обучающимся принимать активное участие в конкурсах, викторинах, познавательных играх, олимпиадах, исследовательской и проектной деятельности, готовить сообщения и доклады в учебной деятельности.</w:t>
      </w:r>
    </w:p>
    <w:p w:rsidR="00232150" w:rsidRPr="00FF0071" w:rsidRDefault="00232150" w:rsidP="00FF00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071">
        <w:rPr>
          <w:rFonts w:ascii="Times New Roman" w:hAnsi="Times New Roman" w:cs="Times New Roman"/>
          <w:b/>
          <w:bCs/>
          <w:sz w:val="24"/>
          <w:szCs w:val="24"/>
        </w:rPr>
        <w:t>ЦЕЛИ ИЗУЧЕНИЯ ПРОГРАММЫ ВНЕУРОЧНОЙ ДЕЯТЕЛЬНОСТИ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> развитие интереса к изучению русского языка как учебного предмета и воспитание бережного отношения к слову.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Достижение поставленной цели связывается с решением следующих </w:t>
      </w:r>
      <w:r w:rsidRPr="00FF007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Образовательные: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ab/>
        <w:t>расширение и углубление программного материала;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совершенствование навыков анализа различных фактов языка;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ab/>
        <w:t>пробуждение потребности к самостоятельной работе над познанием родного слова и над своей речью;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ab/>
        <w:t>формирование установки на осознание важности владения речью в жизни каждого человека.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ab/>
        <w:t>развитие интереса к языку как учебному предмету;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совершенствование общего языкового развития младших школьников;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ab/>
        <w:t>развитие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•     воспитание любви и уважения к великому русскому языку;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•     воспитание чувства патриотизма;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•     повышение общей языковой культуры учащихся;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•   выявление одарённых в лингвистическом отношении учеников, а также воспитание у слабоуспевающих учащихся веры в свои силы.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b/>
          <w:sz w:val="24"/>
          <w:szCs w:val="24"/>
        </w:rPr>
        <w:t>Принципы обучения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        Начальная школа призвана заложить основы гармоничного развития учащихся, обеспечить формирование прочных навыков грамотного письма, развитой речи.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      Организация деятельности младших школьников на занятиях основывается на следующих принципах: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C46DC" w:rsidRPr="00FF0071" w:rsidSect="0044274E">
          <w:footerReference w:type="default" r:id="rId8"/>
          <w:pgSz w:w="11906" w:h="16838"/>
          <w:pgMar w:top="426" w:right="707" w:bottom="851" w:left="1134" w:header="708" w:footer="708" w:gutter="0"/>
          <w:cols w:space="708"/>
          <w:docGrid w:linePitch="360"/>
        </w:sectPr>
      </w:pP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lastRenderedPageBreak/>
        <w:t>• гуманистической направленности;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• системности;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• вариативности;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• креативности;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• занимательность;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• научность;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• сознательность и активность;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• наглядность;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• доступность;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• связь теории с практикой;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• индивидуальный подход к учащимся;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• успешности и социальной значимости. 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71402" w:rsidRPr="00FF0071" w:rsidRDefault="00B71402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ectPr w:rsidR="00B71402" w:rsidRPr="00FF0071" w:rsidSect="003C46DC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232150" w:rsidRPr="00FF0071" w:rsidRDefault="00232150" w:rsidP="00FF00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0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ВНЕУРОЧНОЙ ДЕЯТЕЛЬНОСТИ В УЧЕБНОМ ПЛАНЕ</w:t>
      </w:r>
    </w:p>
    <w:p w:rsidR="003C46DC" w:rsidRPr="00FF0071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Программа адресована обучающимся 4 класс</w:t>
      </w:r>
      <w:r w:rsidR="00CC33E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6DC" w:rsidRPr="00FF0071" w:rsidRDefault="00337A48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Курс рассчитан на 34 занятия</w:t>
      </w:r>
      <w:r w:rsidR="003C46DC" w:rsidRPr="00FF0071">
        <w:rPr>
          <w:rFonts w:ascii="Times New Roman" w:eastAsia="Times New Roman" w:hAnsi="Times New Roman" w:cs="Times New Roman"/>
          <w:sz w:val="24"/>
          <w:szCs w:val="24"/>
        </w:rPr>
        <w:t xml:space="preserve"> в год (1 час в неделю). </w:t>
      </w:r>
    </w:p>
    <w:p w:rsidR="003C46DC" w:rsidRPr="00FF0071" w:rsidRDefault="003C46DC" w:rsidP="00FF0071">
      <w:pPr>
        <w:tabs>
          <w:tab w:val="left" w:pos="709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занятий</w:t>
      </w:r>
    </w:p>
    <w:p w:rsidR="003C46DC" w:rsidRPr="00FF0071" w:rsidRDefault="003C46DC" w:rsidP="00B95E7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3C46DC" w:rsidRPr="00FF0071" w:rsidRDefault="003C46DC" w:rsidP="00FF0071">
      <w:pPr>
        <w:tabs>
          <w:tab w:val="left" w:pos="709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анализ и просмотр текстов;</w:t>
      </w:r>
    </w:p>
    <w:p w:rsidR="003C46DC" w:rsidRPr="00FF0071" w:rsidRDefault="003C46DC" w:rsidP="00B95E74">
      <w:pPr>
        <w:numPr>
          <w:ilvl w:val="0"/>
          <w:numId w:val="5"/>
        </w:numPr>
        <w:tabs>
          <w:tab w:val="left" w:pos="42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самостоятельная работа (индивидуальная и групповая) по работе с разнообразными словарями;</w:t>
      </w:r>
    </w:p>
    <w:p w:rsidR="003C46DC" w:rsidRPr="00FF0071" w:rsidRDefault="003C46DC" w:rsidP="00FF0071">
      <w:pPr>
        <w:tabs>
          <w:tab w:val="left" w:pos="709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3C46DC" w:rsidRPr="00FF0071" w:rsidRDefault="003C46DC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46DC" w:rsidRPr="00FF0071" w:rsidRDefault="003C46DC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hAnsi="Times New Roman" w:cs="Times New Roman"/>
          <w:sz w:val="24"/>
          <w:szCs w:val="24"/>
        </w:rPr>
        <w:t>Методическое обеспечение программы  внеурочной деятельности</w:t>
      </w:r>
    </w:p>
    <w:p w:rsidR="003C46DC" w:rsidRPr="00FF0071" w:rsidRDefault="003C46DC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hAnsi="Times New Roman" w:cs="Times New Roman"/>
          <w:sz w:val="24"/>
          <w:szCs w:val="24"/>
        </w:rPr>
        <w:t xml:space="preserve">Программа предусматривает использование </w:t>
      </w:r>
      <w:r w:rsidRPr="00FF0071">
        <w:rPr>
          <w:rFonts w:ascii="Times New Roman" w:hAnsi="Times New Roman" w:cs="Times New Roman"/>
          <w:b/>
          <w:sz w:val="24"/>
          <w:szCs w:val="24"/>
        </w:rPr>
        <w:t>методов обучения</w:t>
      </w:r>
      <w:r w:rsidRPr="00FF00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46DC" w:rsidRPr="00FF0071" w:rsidRDefault="003C46DC" w:rsidP="00B95E74">
      <w:pPr>
        <w:numPr>
          <w:ilvl w:val="0"/>
          <w:numId w:val="8"/>
        </w:numPr>
        <w:tabs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hAnsi="Times New Roman" w:cs="Times New Roman"/>
          <w:sz w:val="24"/>
          <w:szCs w:val="24"/>
        </w:rPr>
        <w:t>словесные (рассказ, беседа, объяснение, работа с печатным источником);</w:t>
      </w:r>
    </w:p>
    <w:p w:rsidR="003C46DC" w:rsidRPr="00FF0071" w:rsidRDefault="003C46DC" w:rsidP="00B95E74">
      <w:pPr>
        <w:numPr>
          <w:ilvl w:val="0"/>
          <w:numId w:val="8"/>
        </w:numPr>
        <w:tabs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hAnsi="Times New Roman" w:cs="Times New Roman"/>
          <w:sz w:val="24"/>
          <w:szCs w:val="24"/>
        </w:rPr>
        <w:t>наглядные (плакаты, таблицы, схемы, рисунки, презентации);</w:t>
      </w:r>
    </w:p>
    <w:p w:rsidR="003C46DC" w:rsidRPr="00FF0071" w:rsidRDefault="003C46DC" w:rsidP="00B95E74">
      <w:pPr>
        <w:numPr>
          <w:ilvl w:val="0"/>
          <w:numId w:val="8"/>
        </w:numPr>
        <w:tabs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hAnsi="Times New Roman" w:cs="Times New Roman"/>
          <w:sz w:val="24"/>
          <w:szCs w:val="24"/>
        </w:rPr>
        <w:t>практические (устные, письменные, графические упражнения);</w:t>
      </w:r>
    </w:p>
    <w:p w:rsidR="003C46DC" w:rsidRPr="00FF0071" w:rsidRDefault="003C46DC" w:rsidP="00B95E74">
      <w:pPr>
        <w:numPr>
          <w:ilvl w:val="0"/>
          <w:numId w:val="8"/>
        </w:numPr>
        <w:tabs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hAnsi="Times New Roman" w:cs="Times New Roman"/>
          <w:sz w:val="24"/>
          <w:szCs w:val="24"/>
        </w:rPr>
        <w:t>проблемно-поисковые (эвристическая и проблемно-поисковая беседы);</w:t>
      </w:r>
    </w:p>
    <w:p w:rsidR="00232150" w:rsidRPr="00FF0071" w:rsidRDefault="003C46DC" w:rsidP="00B95E74">
      <w:pPr>
        <w:numPr>
          <w:ilvl w:val="0"/>
          <w:numId w:val="8"/>
        </w:numPr>
        <w:tabs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hAnsi="Times New Roman" w:cs="Times New Roman"/>
          <w:sz w:val="24"/>
          <w:szCs w:val="24"/>
        </w:rPr>
        <w:t>самостоятельная работа (наблюдение, решение проблемы, отработка необходимых приемов и действий);</w:t>
      </w:r>
    </w:p>
    <w:p w:rsidR="003C46DC" w:rsidRPr="00FF0071" w:rsidRDefault="003C46DC" w:rsidP="00B95E74">
      <w:pPr>
        <w:numPr>
          <w:ilvl w:val="0"/>
          <w:numId w:val="8"/>
        </w:numPr>
        <w:tabs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hAnsi="Times New Roman" w:cs="Times New Roman"/>
          <w:sz w:val="24"/>
          <w:szCs w:val="24"/>
        </w:rPr>
        <w:t>игровые (ролевые, дидактические, развивающие игры и др.)</w:t>
      </w:r>
    </w:p>
    <w:p w:rsidR="003C46DC" w:rsidRPr="00FF0071" w:rsidRDefault="003C46DC" w:rsidP="00FF0071">
      <w:pPr>
        <w:tabs>
          <w:tab w:val="left" w:pos="709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</w:p>
    <w:p w:rsidR="003C46DC" w:rsidRPr="00FF0071" w:rsidRDefault="003C46DC" w:rsidP="00B95E74">
      <w:pPr>
        <w:numPr>
          <w:ilvl w:val="0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технология разноуровневого обучения;</w:t>
      </w:r>
    </w:p>
    <w:p w:rsidR="003C46DC" w:rsidRPr="00FF0071" w:rsidRDefault="003C46DC" w:rsidP="00B95E74">
      <w:pPr>
        <w:numPr>
          <w:ilvl w:val="0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развивающее обучение;</w:t>
      </w:r>
    </w:p>
    <w:p w:rsidR="003C46DC" w:rsidRPr="00FF0071" w:rsidRDefault="003C46DC" w:rsidP="00B95E74">
      <w:pPr>
        <w:numPr>
          <w:ilvl w:val="0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технология обучения в сотрудничестве;</w:t>
      </w:r>
    </w:p>
    <w:p w:rsidR="003C46DC" w:rsidRPr="00FF0071" w:rsidRDefault="003C46DC" w:rsidP="00B95E74">
      <w:pPr>
        <w:numPr>
          <w:ilvl w:val="0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коммуникативная технология.</w:t>
      </w:r>
    </w:p>
    <w:p w:rsidR="003C46DC" w:rsidRPr="00FF0071" w:rsidRDefault="003C46DC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hAnsi="Times New Roman" w:cs="Times New Roman"/>
          <w:sz w:val="24"/>
          <w:szCs w:val="24"/>
        </w:rPr>
        <w:t>Занятия программы «</w:t>
      </w:r>
      <w:r w:rsidR="00337A48" w:rsidRPr="00FF0071">
        <w:rPr>
          <w:rFonts w:ascii="Times New Roman" w:hAnsi="Times New Roman" w:cs="Times New Roman"/>
          <w:sz w:val="24"/>
          <w:szCs w:val="24"/>
        </w:rPr>
        <w:t>Русский язык и мы</w:t>
      </w:r>
      <w:r w:rsidRPr="00FF0071">
        <w:rPr>
          <w:rFonts w:ascii="Times New Roman" w:hAnsi="Times New Roman" w:cs="Times New Roman"/>
          <w:sz w:val="24"/>
          <w:szCs w:val="24"/>
        </w:rPr>
        <w:t xml:space="preserve">» для младших школьников проходят в разнообразных </w:t>
      </w:r>
      <w:r w:rsidRPr="00FF0071">
        <w:rPr>
          <w:rFonts w:ascii="Times New Roman" w:hAnsi="Times New Roman" w:cs="Times New Roman"/>
          <w:b/>
          <w:sz w:val="24"/>
          <w:szCs w:val="24"/>
        </w:rPr>
        <w:t>формах:</w:t>
      </w:r>
    </w:p>
    <w:p w:rsidR="003C46DC" w:rsidRPr="00FF0071" w:rsidRDefault="003C46DC" w:rsidP="00B95E74">
      <w:pPr>
        <w:pStyle w:val="a3"/>
        <w:numPr>
          <w:ilvl w:val="0"/>
          <w:numId w:val="9"/>
        </w:numPr>
        <w:tabs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3C46DC" w:rsidRPr="00FF0071" w:rsidRDefault="003C46DC" w:rsidP="00FF0071">
      <w:pPr>
        <w:tabs>
          <w:tab w:val="left" w:pos="709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анализ и просмотр текстов;</w:t>
      </w:r>
    </w:p>
    <w:p w:rsidR="003C46DC" w:rsidRPr="00FF0071" w:rsidRDefault="003C46DC" w:rsidP="00B95E74">
      <w:pPr>
        <w:pStyle w:val="a3"/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самостоятельная работа (индивидуальная и групповая) по работе с разнообразными словарями;</w:t>
      </w:r>
    </w:p>
    <w:p w:rsidR="003C46DC" w:rsidRPr="00FF0071" w:rsidRDefault="003C46DC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3C46DC" w:rsidRPr="00FF0071" w:rsidRDefault="003C46DC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hAnsi="Times New Roman" w:cs="Times New Roman"/>
          <w:sz w:val="24"/>
          <w:szCs w:val="24"/>
        </w:rPr>
        <w:t>Организация обучающихся на занятиях имеет следующие формы:</w:t>
      </w:r>
    </w:p>
    <w:p w:rsidR="003C46DC" w:rsidRPr="00FF0071" w:rsidRDefault="003C46DC" w:rsidP="00B95E74">
      <w:pPr>
        <w:numPr>
          <w:ilvl w:val="0"/>
          <w:numId w:val="7"/>
        </w:numPr>
        <w:tabs>
          <w:tab w:val="left" w:pos="426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hAnsi="Times New Roman" w:cs="Times New Roman"/>
          <w:sz w:val="24"/>
          <w:szCs w:val="24"/>
        </w:rPr>
        <w:t>индивидуальная работа (старший партнер работает с каждым обучающимся отдельно);</w:t>
      </w:r>
    </w:p>
    <w:p w:rsidR="003C46DC" w:rsidRPr="00FF0071" w:rsidRDefault="003C46DC" w:rsidP="00B95E74">
      <w:pPr>
        <w:numPr>
          <w:ilvl w:val="0"/>
          <w:numId w:val="7"/>
        </w:numPr>
        <w:tabs>
          <w:tab w:val="left" w:pos="426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hAnsi="Times New Roman" w:cs="Times New Roman"/>
          <w:sz w:val="24"/>
          <w:szCs w:val="24"/>
        </w:rPr>
        <w:t>работа в парах (способствует выработке навыков совместной работы);</w:t>
      </w:r>
    </w:p>
    <w:p w:rsidR="003C46DC" w:rsidRPr="00FF0071" w:rsidRDefault="003C46DC" w:rsidP="00B95E74">
      <w:pPr>
        <w:numPr>
          <w:ilvl w:val="0"/>
          <w:numId w:val="7"/>
        </w:numPr>
        <w:tabs>
          <w:tab w:val="left" w:pos="426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hAnsi="Times New Roman" w:cs="Times New Roman"/>
          <w:sz w:val="24"/>
          <w:szCs w:val="24"/>
        </w:rPr>
        <w:t>групповая (обучающиеся обмениваются мнениями, сообща работают и играют);</w:t>
      </w:r>
    </w:p>
    <w:p w:rsidR="003C46DC" w:rsidRPr="00FF0071" w:rsidRDefault="003C46DC" w:rsidP="00B95E74">
      <w:pPr>
        <w:numPr>
          <w:ilvl w:val="0"/>
          <w:numId w:val="7"/>
        </w:numPr>
        <w:tabs>
          <w:tab w:val="left" w:pos="426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hAnsi="Times New Roman" w:cs="Times New Roman"/>
          <w:sz w:val="24"/>
          <w:szCs w:val="24"/>
        </w:rPr>
        <w:t>фронтальная.</w:t>
      </w:r>
    </w:p>
    <w:p w:rsidR="003C46DC" w:rsidRPr="00FF0071" w:rsidRDefault="003C46DC" w:rsidP="00FF0071">
      <w:pPr>
        <w:tabs>
          <w:tab w:val="left" w:pos="709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</w:t>
      </w:r>
    </w:p>
    <w:p w:rsidR="003C46DC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71">
        <w:rPr>
          <w:rFonts w:ascii="Times New Roman" w:eastAsia="Times New Roman" w:hAnsi="Times New Roman" w:cs="Times New Roman"/>
          <w:sz w:val="24"/>
          <w:szCs w:val="24"/>
        </w:rPr>
        <w:t>Включение учащихся в разно</w:t>
      </w:r>
      <w:r w:rsidRPr="00FF0071">
        <w:rPr>
          <w:rFonts w:ascii="Times New Roman" w:eastAsia="Times New Roman" w:hAnsi="Times New Roman" w:cs="Times New Roman"/>
          <w:sz w:val="24"/>
          <w:szCs w:val="24"/>
        </w:rPr>
        <w:softHyphen/>
        <w:t>образную деятельность является условием приобретения прочных знаний, преобразования их в убеждения и умения, формирования основ личной ответственности за сохранение богатства русского языка.</w:t>
      </w:r>
    </w:p>
    <w:p w:rsidR="002741AE" w:rsidRPr="002741AE" w:rsidRDefault="002741AE" w:rsidP="002741AE">
      <w:pPr>
        <w:pStyle w:val="1"/>
        <w:spacing w:before="0"/>
        <w:ind w:left="0" w:firstLine="567"/>
        <w:jc w:val="both"/>
        <w:rPr>
          <w:sz w:val="24"/>
          <w:szCs w:val="24"/>
        </w:rPr>
      </w:pPr>
      <w:r w:rsidRPr="002741AE">
        <w:rPr>
          <w:sz w:val="24"/>
          <w:szCs w:val="24"/>
        </w:rPr>
        <w:t>Взаимосвязь с программой воспитания:</w:t>
      </w:r>
    </w:p>
    <w:p w:rsidR="002741AE" w:rsidRPr="002741AE" w:rsidRDefault="002741AE" w:rsidP="002741AE">
      <w:pPr>
        <w:pStyle w:val="ad"/>
        <w:ind w:left="0" w:firstLine="567"/>
        <w:jc w:val="both"/>
        <w:rPr>
          <w:sz w:val="24"/>
          <w:szCs w:val="24"/>
        </w:rPr>
      </w:pPr>
      <w:r w:rsidRPr="002741AE">
        <w:rPr>
          <w:sz w:val="24"/>
          <w:szCs w:val="24"/>
        </w:rPr>
        <w:t xml:space="preserve"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</w:t>
      </w:r>
      <w:r w:rsidRPr="002741AE">
        <w:rPr>
          <w:sz w:val="24"/>
          <w:szCs w:val="24"/>
        </w:rPr>
        <w:lastRenderedPageBreak/>
        <w:t>социальное развитие обучающегося.</w:t>
      </w:r>
    </w:p>
    <w:p w:rsidR="002741AE" w:rsidRPr="002741AE" w:rsidRDefault="002741AE" w:rsidP="002741AE">
      <w:pPr>
        <w:pStyle w:val="ad"/>
        <w:ind w:left="0" w:firstLine="567"/>
        <w:jc w:val="both"/>
        <w:rPr>
          <w:sz w:val="24"/>
          <w:szCs w:val="24"/>
        </w:rPr>
      </w:pPr>
      <w:r w:rsidRPr="002741AE"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 w:rsidRPr="002741AE">
        <w:rPr>
          <w:sz w:val="24"/>
          <w:szCs w:val="24"/>
        </w:rPr>
        <w:t>проявляется:</w:t>
      </w:r>
    </w:p>
    <w:p w:rsidR="002741AE" w:rsidRPr="002741AE" w:rsidRDefault="002741AE" w:rsidP="00B95E74">
      <w:pPr>
        <w:pStyle w:val="a3"/>
        <w:widowControl w:val="0"/>
        <w:numPr>
          <w:ilvl w:val="0"/>
          <w:numId w:val="13"/>
        </w:numPr>
        <w:tabs>
          <w:tab w:val="left" w:pos="9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sz w:val="24"/>
          <w:szCs w:val="24"/>
        </w:rPr>
        <w:t>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</w:t>
      </w:r>
    </w:p>
    <w:p w:rsidR="002741AE" w:rsidRPr="002741AE" w:rsidRDefault="002741AE" w:rsidP="00B95E74">
      <w:pPr>
        <w:pStyle w:val="a3"/>
        <w:widowControl w:val="0"/>
        <w:numPr>
          <w:ilvl w:val="0"/>
          <w:numId w:val="13"/>
        </w:numPr>
        <w:tabs>
          <w:tab w:val="left" w:pos="9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sz w:val="24"/>
          <w:szCs w:val="24"/>
        </w:rPr>
        <w:t>в возможности включения школьников в деятельность, организуемую образовательной организацией в рамках  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AE">
        <w:rPr>
          <w:rFonts w:ascii="Times New Roman" w:hAnsi="Times New Roman" w:cs="Times New Roman"/>
          <w:sz w:val="24"/>
          <w:szCs w:val="24"/>
        </w:rPr>
        <w:t>программы воспитания;</w:t>
      </w:r>
    </w:p>
    <w:p w:rsidR="002741AE" w:rsidRPr="002741AE" w:rsidRDefault="002741AE" w:rsidP="00B95E74">
      <w:pPr>
        <w:pStyle w:val="a3"/>
        <w:widowControl w:val="0"/>
        <w:numPr>
          <w:ilvl w:val="0"/>
          <w:numId w:val="13"/>
        </w:numPr>
        <w:tabs>
          <w:tab w:val="left" w:pos="9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sz w:val="24"/>
          <w:szCs w:val="24"/>
        </w:rPr>
        <w:t>в подборе текстов для анализа, формирующих нравственные качества обучающихся, воспитательное значение которых отмечается в примерной программе воспитания;</w:t>
      </w:r>
    </w:p>
    <w:p w:rsidR="002741AE" w:rsidRPr="002741AE" w:rsidRDefault="002741AE" w:rsidP="00B95E74">
      <w:pPr>
        <w:pStyle w:val="a3"/>
        <w:widowControl w:val="0"/>
        <w:numPr>
          <w:ilvl w:val="0"/>
          <w:numId w:val="13"/>
        </w:numPr>
        <w:tabs>
          <w:tab w:val="left" w:pos="9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sz w:val="24"/>
          <w:szCs w:val="24"/>
        </w:rPr>
        <w:t>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Примерной программой воспитания.</w:t>
      </w:r>
    </w:p>
    <w:p w:rsidR="004932CD" w:rsidRPr="004932CD" w:rsidRDefault="004932CD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150" w:rsidRPr="00FF0071" w:rsidRDefault="00232150" w:rsidP="00FF0071">
      <w:pPr>
        <w:pStyle w:val="a8"/>
        <w:spacing w:before="0" w:beforeAutospacing="0" w:after="0" w:afterAutospacing="0"/>
        <w:ind w:firstLine="567"/>
        <w:jc w:val="both"/>
        <w:rPr>
          <w:b/>
          <w:bCs/>
          <w:caps/>
          <w:sz w:val="28"/>
          <w:szCs w:val="28"/>
        </w:rPr>
      </w:pPr>
      <w:r w:rsidRPr="00FF0071">
        <w:rPr>
          <w:b/>
          <w:bCs/>
          <w:caps/>
          <w:sz w:val="28"/>
          <w:szCs w:val="28"/>
        </w:rPr>
        <w:t>Содержание курса внеурочной деятельности</w:t>
      </w:r>
    </w:p>
    <w:p w:rsidR="00232150" w:rsidRPr="00FF0071" w:rsidRDefault="00232150" w:rsidP="00FF0071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F0071">
        <w:rPr>
          <w:rFonts w:ascii="Times New Roman" w:hAnsi="Times New Roman"/>
          <w:b/>
          <w:sz w:val="24"/>
          <w:szCs w:val="24"/>
        </w:rPr>
        <w:t>Введение (1 час)</w:t>
      </w:r>
    </w:p>
    <w:p w:rsidR="00232150" w:rsidRPr="00FF0071" w:rsidRDefault="00232150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hAnsi="Times New Roman" w:cs="Times New Roman"/>
          <w:sz w:val="24"/>
          <w:szCs w:val="24"/>
        </w:rPr>
        <w:t>Краткий экскурс изучаемых тем в 4 классе. Повторение материала за 3 класс.</w:t>
      </w:r>
    </w:p>
    <w:p w:rsidR="00232150" w:rsidRPr="00FF0071" w:rsidRDefault="00232150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150" w:rsidRPr="00FF0071" w:rsidRDefault="00232150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071">
        <w:rPr>
          <w:rFonts w:ascii="Times New Roman" w:hAnsi="Times New Roman" w:cs="Times New Roman"/>
          <w:b/>
          <w:sz w:val="24"/>
          <w:szCs w:val="24"/>
        </w:rPr>
        <w:t>Встречи с фразеологизмами (9 часов)</w:t>
      </w:r>
    </w:p>
    <w:p w:rsidR="00232150" w:rsidRPr="00FF0071" w:rsidRDefault="00232150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hAnsi="Times New Roman" w:cs="Times New Roman"/>
          <w:sz w:val="24"/>
          <w:szCs w:val="24"/>
        </w:rPr>
        <w:t xml:space="preserve">Знакомство с фразеологизмом. Фразеологический оборот. Взаимосвязь фразеологизмов с народными обычаями. Чтение и анализ литературных произведений, связь с фразеологическими оборотами. </w:t>
      </w:r>
    </w:p>
    <w:p w:rsidR="00232150" w:rsidRPr="00FF0071" w:rsidRDefault="00232150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071">
        <w:rPr>
          <w:rFonts w:ascii="Times New Roman" w:hAnsi="Times New Roman" w:cs="Times New Roman"/>
          <w:i/>
          <w:sz w:val="24"/>
          <w:szCs w:val="24"/>
        </w:rPr>
        <w:t>Работа в группах «Составляем словарь фразеологизмов».</w:t>
      </w:r>
    </w:p>
    <w:p w:rsidR="00232150" w:rsidRPr="00FF0071" w:rsidRDefault="00232150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071">
        <w:rPr>
          <w:rFonts w:ascii="Times New Roman" w:hAnsi="Times New Roman" w:cs="Times New Roman"/>
          <w:i/>
          <w:sz w:val="24"/>
          <w:szCs w:val="24"/>
        </w:rPr>
        <w:t>Презентация словаря.</w:t>
      </w:r>
      <w:r w:rsidRPr="00FF0071">
        <w:rPr>
          <w:rFonts w:ascii="Times New Roman" w:hAnsi="Times New Roman" w:cs="Times New Roman"/>
          <w:b/>
          <w:sz w:val="24"/>
          <w:szCs w:val="24"/>
        </w:rPr>
        <w:tab/>
      </w:r>
      <w:r w:rsidRPr="00FF0071">
        <w:rPr>
          <w:rFonts w:ascii="Times New Roman" w:hAnsi="Times New Roman" w:cs="Times New Roman"/>
          <w:b/>
          <w:sz w:val="24"/>
          <w:szCs w:val="24"/>
        </w:rPr>
        <w:tab/>
      </w:r>
    </w:p>
    <w:p w:rsidR="00232150" w:rsidRPr="00FF0071" w:rsidRDefault="00232150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150" w:rsidRPr="00FF0071" w:rsidRDefault="00232150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071">
        <w:rPr>
          <w:rFonts w:ascii="Times New Roman" w:hAnsi="Times New Roman" w:cs="Times New Roman"/>
          <w:b/>
          <w:sz w:val="24"/>
          <w:szCs w:val="24"/>
        </w:rPr>
        <w:t>Русский народ – носитель языка (9 часов)</w:t>
      </w:r>
    </w:p>
    <w:p w:rsidR="00232150" w:rsidRPr="00FF0071" w:rsidRDefault="00232150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hAnsi="Times New Roman" w:cs="Times New Roman"/>
          <w:sz w:val="24"/>
          <w:szCs w:val="24"/>
        </w:rPr>
        <w:t>Понятие о лексике. Различие историзмов и архаизмов. Современная лексика. Заимствованные и иностранные слова.</w:t>
      </w:r>
    </w:p>
    <w:p w:rsidR="00232150" w:rsidRPr="00FF0071" w:rsidRDefault="00232150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071">
        <w:rPr>
          <w:rFonts w:ascii="Times New Roman" w:hAnsi="Times New Roman" w:cs="Times New Roman"/>
          <w:i/>
          <w:sz w:val="24"/>
          <w:szCs w:val="24"/>
        </w:rPr>
        <w:t>Работа в группах «Составляем справочник слов».</w:t>
      </w:r>
    </w:p>
    <w:p w:rsidR="00232150" w:rsidRPr="00FF0071" w:rsidRDefault="00232150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071">
        <w:rPr>
          <w:rFonts w:ascii="Times New Roman" w:hAnsi="Times New Roman" w:cs="Times New Roman"/>
          <w:i/>
          <w:sz w:val="24"/>
          <w:szCs w:val="24"/>
        </w:rPr>
        <w:t>Презентация справочника.</w:t>
      </w:r>
      <w:r w:rsidRPr="00FF0071">
        <w:rPr>
          <w:rFonts w:ascii="Times New Roman" w:hAnsi="Times New Roman" w:cs="Times New Roman"/>
          <w:b/>
          <w:sz w:val="24"/>
          <w:szCs w:val="24"/>
        </w:rPr>
        <w:tab/>
      </w:r>
    </w:p>
    <w:p w:rsidR="00232150" w:rsidRPr="00FF0071" w:rsidRDefault="00232150" w:rsidP="00FF0071">
      <w:pPr>
        <w:tabs>
          <w:tab w:val="left" w:pos="900"/>
          <w:tab w:val="left" w:pos="3675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071">
        <w:rPr>
          <w:rFonts w:ascii="Times New Roman" w:hAnsi="Times New Roman" w:cs="Times New Roman"/>
          <w:b/>
          <w:sz w:val="24"/>
          <w:szCs w:val="24"/>
        </w:rPr>
        <w:t>Юные исследователи (15 часов)</w:t>
      </w:r>
    </w:p>
    <w:p w:rsidR="00232150" w:rsidRPr="00FF0071" w:rsidRDefault="00232150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071">
        <w:rPr>
          <w:rFonts w:ascii="Times New Roman" w:hAnsi="Times New Roman" w:cs="Times New Roman"/>
          <w:sz w:val="24"/>
          <w:szCs w:val="24"/>
        </w:rPr>
        <w:t>Кого называют полиглотом. Универсальный язык – эсперанто.  Правила переноса слов. Роль ударения в слове. Инициативная группа. Проектная работа. Проблема исследования. Предмет исследования. Гипотеза исследования. Методы исследования. Понятие об учебном, проблемном и основополагающем вопросах. Формы проектной деятельности. Продукты проектной деятельности. Исследовательская деятельность. Отличие исследовательской деятельности от проектной работы.</w:t>
      </w:r>
    </w:p>
    <w:p w:rsidR="00232150" w:rsidRPr="00FF0071" w:rsidRDefault="00232150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071">
        <w:rPr>
          <w:rFonts w:ascii="Times New Roman" w:hAnsi="Times New Roman" w:cs="Times New Roman"/>
          <w:i/>
          <w:sz w:val="24"/>
          <w:szCs w:val="24"/>
        </w:rPr>
        <w:t>Работа в инициативных  группах «Проводим исследование».</w:t>
      </w:r>
    </w:p>
    <w:p w:rsidR="00232150" w:rsidRPr="00FF0071" w:rsidRDefault="00232150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071">
        <w:rPr>
          <w:rFonts w:ascii="Times New Roman" w:hAnsi="Times New Roman" w:cs="Times New Roman"/>
          <w:i/>
          <w:sz w:val="24"/>
          <w:szCs w:val="24"/>
        </w:rPr>
        <w:t>Исследовательская конференция.</w:t>
      </w:r>
    </w:p>
    <w:p w:rsidR="00232150" w:rsidRPr="00FF0071" w:rsidRDefault="00232150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150" w:rsidRPr="00FF0071" w:rsidRDefault="00232150" w:rsidP="00FF0071">
      <w:pPr>
        <w:pStyle w:val="a8"/>
        <w:spacing w:before="0" w:beforeAutospacing="0" w:after="0" w:afterAutospacing="0"/>
        <w:ind w:firstLine="567"/>
        <w:jc w:val="both"/>
        <w:rPr>
          <w:b/>
          <w:bCs/>
          <w:caps/>
          <w:sz w:val="28"/>
          <w:szCs w:val="28"/>
        </w:rPr>
      </w:pPr>
      <w:r w:rsidRPr="00FF0071">
        <w:rPr>
          <w:b/>
          <w:bCs/>
          <w:caps/>
          <w:sz w:val="28"/>
          <w:szCs w:val="28"/>
        </w:rPr>
        <w:t>ПЛАНИРУЕМЫЕ РЕЗУЛЬТАТЫ</w:t>
      </w:r>
    </w:p>
    <w:p w:rsidR="002741AE" w:rsidRPr="002741AE" w:rsidRDefault="002741AE" w:rsidP="002741AE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741A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личностные результаты:</w:t>
      </w:r>
    </w:p>
    <w:p w:rsidR="002741AE" w:rsidRPr="002741AE" w:rsidRDefault="002741AE" w:rsidP="002741A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2741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41AE" w:rsidRPr="002741AE" w:rsidRDefault="002741AE" w:rsidP="00B95E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741AE" w:rsidRPr="002741AE" w:rsidRDefault="002741AE" w:rsidP="00B95E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741AE" w:rsidRPr="002741AE" w:rsidRDefault="002741AE" w:rsidP="00B95E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741AE" w:rsidRPr="002741AE" w:rsidRDefault="002741AE" w:rsidP="00B95E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741AE" w:rsidRPr="002741AE" w:rsidRDefault="002741AE" w:rsidP="00B95E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</w:t>
      </w:r>
      <w:r w:rsidRPr="002741AE">
        <w:rPr>
          <w:rFonts w:ascii="Times New Roman" w:hAnsi="Times New Roman" w:cs="Times New Roman"/>
          <w:color w:val="000000"/>
          <w:sz w:val="24"/>
          <w:szCs w:val="24"/>
        </w:rPr>
        <w:softHyphen/>
        <w:t>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741AE" w:rsidRPr="002741AE" w:rsidRDefault="002741AE" w:rsidP="002741A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1AE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2741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41AE" w:rsidRPr="002741AE" w:rsidRDefault="002741AE" w:rsidP="00B95E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языка как одной из главных духовно-нравственных ценностей народа; </w:t>
      </w:r>
    </w:p>
    <w:p w:rsidR="002741AE" w:rsidRPr="002741AE" w:rsidRDefault="002741AE" w:rsidP="00B95E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2741AE" w:rsidRPr="002741AE" w:rsidRDefault="002741AE" w:rsidP="00B95E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741AE" w:rsidRPr="002741AE" w:rsidRDefault="002741AE" w:rsidP="00B95E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741AE" w:rsidRPr="002741AE" w:rsidRDefault="002741AE" w:rsidP="002741A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1AE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2741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41AE" w:rsidRPr="002741AE" w:rsidRDefault="002741AE" w:rsidP="00B95E7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741AE" w:rsidRPr="002741AE" w:rsidRDefault="002741AE" w:rsidP="00B95E7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741AE" w:rsidRPr="002741AE" w:rsidRDefault="002741AE" w:rsidP="002741A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2741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41AE" w:rsidRPr="002741AE" w:rsidRDefault="002741AE" w:rsidP="00B95E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741AE" w:rsidRPr="002741AE" w:rsidRDefault="002741AE" w:rsidP="00B95E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741AE" w:rsidRPr="002741AE" w:rsidRDefault="002741AE" w:rsidP="002741A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1AE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2741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41AE" w:rsidRPr="002741AE" w:rsidRDefault="002741AE" w:rsidP="00B95E7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741AE" w:rsidRPr="002741AE" w:rsidRDefault="002741AE" w:rsidP="002741A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1AE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2741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41AE" w:rsidRPr="002741AE" w:rsidRDefault="002741AE" w:rsidP="00B95E7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 w:rsidR="002741AE" w:rsidRPr="002741AE" w:rsidRDefault="002741AE" w:rsidP="00B95E7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вред природе;</w:t>
      </w:r>
    </w:p>
    <w:p w:rsidR="002741AE" w:rsidRPr="002741AE" w:rsidRDefault="002741AE" w:rsidP="002741A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1AE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2741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41AE" w:rsidRPr="002741AE" w:rsidRDefault="002741AE" w:rsidP="00B95E7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741AE" w:rsidRPr="002741AE" w:rsidRDefault="002741AE" w:rsidP="00B95E7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741AE" w:rsidRPr="002741AE" w:rsidRDefault="002741AE" w:rsidP="002741A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2741AE" w:rsidRPr="002741AE" w:rsidRDefault="002741AE" w:rsidP="002741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2741AE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 как часть познавательных универсальных учебных действий</w:t>
      </w:r>
      <w:r w:rsidRPr="002741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41AE" w:rsidRPr="002741AE" w:rsidRDefault="002741AE" w:rsidP="00B95E7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2741AE" w:rsidRPr="002741AE" w:rsidRDefault="002741AE" w:rsidP="00B95E7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объединять объекты (языковые единицы) по определённому признаку;</w:t>
      </w:r>
    </w:p>
    <w:p w:rsidR="002741AE" w:rsidRPr="002741AE" w:rsidRDefault="002741AE" w:rsidP="00B95E7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741AE" w:rsidRPr="002741AE" w:rsidRDefault="002741AE" w:rsidP="00B95E7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741AE" w:rsidRPr="002741AE" w:rsidRDefault="002741AE" w:rsidP="00B95E7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741AE" w:rsidRPr="002741AE" w:rsidRDefault="002741AE" w:rsidP="00B95E7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</w:t>
      </w:r>
      <w:r w:rsidRPr="002741AE">
        <w:rPr>
          <w:rFonts w:ascii="Times New Roman" w:hAnsi="Times New Roman" w:cs="Times New Roman"/>
          <w:color w:val="000000"/>
          <w:sz w:val="24"/>
          <w:szCs w:val="24"/>
        </w:rPr>
        <w:softHyphen/>
        <w:t>следственные связи в ситуациях наблюдения за языковым материалом, делать выводы.</w:t>
      </w:r>
    </w:p>
    <w:p w:rsidR="002741AE" w:rsidRPr="002741AE" w:rsidRDefault="002741AE" w:rsidP="002741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2741AE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 как часть познавательных универсальных учебных действий</w:t>
      </w:r>
      <w:r w:rsidRPr="002741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41AE" w:rsidRPr="002741AE" w:rsidRDefault="002741AE" w:rsidP="00B95E7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2741AE" w:rsidRPr="002741AE" w:rsidRDefault="002741AE" w:rsidP="00B95E7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741AE" w:rsidRPr="002741AE" w:rsidRDefault="002741AE" w:rsidP="00B95E7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несложное лингвистическое мини</w:t>
      </w:r>
      <w:r w:rsidRPr="002741AE">
        <w:rPr>
          <w:rFonts w:ascii="Times New Roman" w:hAnsi="Times New Roman" w:cs="Times New Roman"/>
          <w:color w:val="000000"/>
          <w:sz w:val="24"/>
          <w:szCs w:val="24"/>
        </w:rPr>
        <w:softHyphen/>
        <w:t>исследование, выполнять по предложенному плану проектное задание;</w:t>
      </w:r>
    </w:p>
    <w:p w:rsidR="002741AE" w:rsidRPr="002741AE" w:rsidRDefault="002741AE" w:rsidP="00B95E7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741AE" w:rsidRPr="002741AE" w:rsidRDefault="002741AE" w:rsidP="00B95E7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741AE" w:rsidRPr="002741AE" w:rsidRDefault="002741AE" w:rsidP="002741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2741AE">
        <w:rPr>
          <w:rFonts w:ascii="Times New Roman" w:hAnsi="Times New Roman" w:cs="Times New Roman"/>
          <w:b/>
          <w:color w:val="000000"/>
          <w:sz w:val="24"/>
          <w:szCs w:val="24"/>
        </w:rPr>
        <w:t>работать с информацией как часть познавательных универсальных учебных действий</w:t>
      </w:r>
      <w:r w:rsidRPr="002741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41AE" w:rsidRPr="002741AE" w:rsidRDefault="002741AE" w:rsidP="00B95E7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741AE" w:rsidRPr="002741AE" w:rsidRDefault="002741AE" w:rsidP="00B95E7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741AE" w:rsidRPr="002741AE" w:rsidRDefault="002741AE" w:rsidP="00B95E7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741AE" w:rsidRPr="002741AE" w:rsidRDefault="002741AE" w:rsidP="00B95E7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741AE" w:rsidRPr="002741AE" w:rsidRDefault="002741AE" w:rsidP="00B95E7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</w:t>
      </w:r>
      <w:r w:rsidRPr="002741AE">
        <w:rPr>
          <w:rFonts w:ascii="Times New Roman" w:hAnsi="Times New Roman" w:cs="Times New Roman"/>
          <w:color w:val="000000"/>
          <w:sz w:val="24"/>
          <w:szCs w:val="24"/>
        </w:rPr>
        <w:softHyphen/>
        <w:t>, графическую, звуковую информацию в соответствии с учебной задачей;</w:t>
      </w:r>
    </w:p>
    <w:p w:rsidR="002741AE" w:rsidRPr="002741AE" w:rsidRDefault="002741AE" w:rsidP="00B95E7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741AE" w:rsidRPr="002741AE" w:rsidRDefault="002741AE" w:rsidP="002741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2741AE">
        <w:rPr>
          <w:rFonts w:ascii="Times New Roman" w:hAnsi="Times New Roman" w:cs="Times New Roman"/>
          <w:b/>
          <w:color w:val="000000"/>
          <w:sz w:val="24"/>
          <w:szCs w:val="24"/>
        </w:rPr>
        <w:t>общения как часть коммуникативных универсальных учебных действий</w:t>
      </w:r>
      <w:r w:rsidRPr="002741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41AE" w:rsidRPr="002741AE" w:rsidRDefault="002741AE" w:rsidP="00B95E7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741AE" w:rsidRPr="002741AE" w:rsidRDefault="002741AE" w:rsidP="00B95E7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2741AE" w:rsidRPr="002741AE" w:rsidRDefault="002741AE" w:rsidP="00B95E7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2741AE" w:rsidRPr="002741AE" w:rsidRDefault="002741AE" w:rsidP="00B95E7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2741AE" w:rsidRPr="002741AE" w:rsidRDefault="002741AE" w:rsidP="00B95E7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2741AE" w:rsidRPr="002741AE" w:rsidRDefault="002741AE" w:rsidP="00B95E7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741AE" w:rsidRPr="002741AE" w:rsidRDefault="002741AE" w:rsidP="00B95E7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</w:t>
      </w:r>
      <w:r w:rsidRPr="002741AE">
        <w:rPr>
          <w:rFonts w:ascii="Times New Roman" w:hAnsi="Times New Roman" w:cs="Times New Roman"/>
          <w:color w:val="000000"/>
          <w:sz w:val="24"/>
          <w:szCs w:val="24"/>
        </w:rPr>
        <w:softHyphen/>
        <w:t>исследования, проектного задания;</w:t>
      </w:r>
    </w:p>
    <w:p w:rsidR="002741AE" w:rsidRPr="002741AE" w:rsidRDefault="002741AE" w:rsidP="00B95E7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2741AE" w:rsidRPr="002741AE" w:rsidRDefault="002741AE" w:rsidP="002741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2741AE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самоорганизации как части регулятивных универсальных учебных действий</w:t>
      </w:r>
      <w:r w:rsidRPr="002741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41AE" w:rsidRPr="002741AE" w:rsidRDefault="002741AE" w:rsidP="00B95E7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планировать действия по решению учебной задачи для получения результата;</w:t>
      </w:r>
    </w:p>
    <w:p w:rsidR="002741AE" w:rsidRPr="002741AE" w:rsidRDefault="002741AE" w:rsidP="00B95E7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2741AE" w:rsidRPr="002741AE" w:rsidRDefault="002741AE" w:rsidP="002741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2741AE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самоконтроля как части регулятивных универсальных учебных действий</w:t>
      </w:r>
      <w:r w:rsidRPr="002741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41AE" w:rsidRPr="002741AE" w:rsidRDefault="002741AE" w:rsidP="00B95E7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2741AE" w:rsidRPr="002741AE" w:rsidRDefault="002741AE" w:rsidP="00B95E7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2741AE" w:rsidRPr="002741AE" w:rsidRDefault="002741AE" w:rsidP="00B95E7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741AE" w:rsidRPr="002741AE" w:rsidRDefault="002741AE" w:rsidP="00B95E7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741AE" w:rsidRPr="002741AE" w:rsidRDefault="002741AE" w:rsidP="00B95E7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741AE" w:rsidRPr="002741AE" w:rsidRDefault="002741AE" w:rsidP="002741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2741AE">
        <w:rPr>
          <w:rFonts w:ascii="Times New Roman" w:hAnsi="Times New Roman" w:cs="Times New Roman"/>
          <w:b/>
          <w:color w:val="000000"/>
          <w:sz w:val="24"/>
          <w:szCs w:val="24"/>
        </w:rPr>
        <w:t>совместной деятельности:</w:t>
      </w:r>
    </w:p>
    <w:p w:rsidR="002741AE" w:rsidRPr="002741AE" w:rsidRDefault="002741AE" w:rsidP="00B95E7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741AE" w:rsidRPr="002741AE" w:rsidRDefault="002741AE" w:rsidP="00B95E7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741AE" w:rsidRPr="002741AE" w:rsidRDefault="002741AE" w:rsidP="00B95E7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2741AE" w:rsidRPr="002741AE" w:rsidRDefault="002741AE" w:rsidP="00B95E7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2741AE" w:rsidRPr="002741AE" w:rsidRDefault="002741AE" w:rsidP="00B95E7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2741AE" w:rsidRPr="002741AE" w:rsidRDefault="002741AE" w:rsidP="00B95E7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:rsidR="00232150" w:rsidRPr="002E22CF" w:rsidRDefault="00232150" w:rsidP="00FF00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CF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A04389" w:rsidRDefault="00A04389" w:rsidP="00FF0071">
      <w:pPr>
        <w:tabs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буду </w:t>
      </w:r>
      <w:r>
        <w:rPr>
          <w:rFonts w:ascii="Times New Roman" w:hAnsi="Times New Roman" w:cs="Times New Roman"/>
          <w:b/>
          <w:sz w:val="24"/>
          <w:szCs w:val="24"/>
        </w:rPr>
        <w:t>иметь  представления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4389" w:rsidRDefault="00A04389" w:rsidP="00B95E74">
      <w:pPr>
        <w:numPr>
          <w:ilvl w:val="0"/>
          <w:numId w:val="10"/>
        </w:numPr>
        <w:tabs>
          <w:tab w:val="left" w:pos="567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эсперанто;</w:t>
      </w:r>
    </w:p>
    <w:p w:rsidR="00A04389" w:rsidRDefault="00A04389" w:rsidP="00B95E74">
      <w:pPr>
        <w:numPr>
          <w:ilvl w:val="0"/>
          <w:numId w:val="10"/>
        </w:numPr>
        <w:tabs>
          <w:tab w:val="left" w:pos="567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полиглоте;</w:t>
      </w:r>
    </w:p>
    <w:p w:rsidR="00A04389" w:rsidRDefault="00A04389" w:rsidP="00B95E74">
      <w:pPr>
        <w:numPr>
          <w:ilvl w:val="0"/>
          <w:numId w:val="10"/>
        </w:numPr>
        <w:tabs>
          <w:tab w:val="left" w:pos="567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написания исследовательской работы;</w:t>
      </w:r>
    </w:p>
    <w:p w:rsidR="00A04389" w:rsidRDefault="00A04389" w:rsidP="00B95E74">
      <w:pPr>
        <w:numPr>
          <w:ilvl w:val="0"/>
          <w:numId w:val="10"/>
        </w:numPr>
        <w:tabs>
          <w:tab w:val="left" w:pos="567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формах продуктах проектной деятельности;</w:t>
      </w:r>
    </w:p>
    <w:p w:rsidR="00A04389" w:rsidRDefault="00A04389" w:rsidP="00B95E74">
      <w:pPr>
        <w:numPr>
          <w:ilvl w:val="0"/>
          <w:numId w:val="10"/>
        </w:numPr>
        <w:tabs>
          <w:tab w:val="left" w:pos="567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видах презентационных проектов</w:t>
      </w:r>
    </w:p>
    <w:p w:rsidR="00A04389" w:rsidRDefault="00A04389" w:rsidP="00FF0071">
      <w:pPr>
        <w:tabs>
          <w:tab w:val="left" w:pos="567"/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знать о (об):</w:t>
      </w:r>
    </w:p>
    <w:p w:rsidR="00A04389" w:rsidRDefault="00A04389" w:rsidP="00B95E74">
      <w:pPr>
        <w:numPr>
          <w:ilvl w:val="0"/>
          <w:numId w:val="10"/>
        </w:numPr>
        <w:tabs>
          <w:tab w:val="left" w:pos="567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особенностях русского ударения;</w:t>
      </w:r>
    </w:p>
    <w:p w:rsidR="00A04389" w:rsidRDefault="00A04389" w:rsidP="00B95E74">
      <w:pPr>
        <w:numPr>
          <w:ilvl w:val="0"/>
          <w:numId w:val="10"/>
        </w:numPr>
        <w:tabs>
          <w:tab w:val="left" w:pos="567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различиях исследовательской и проектной работах;</w:t>
      </w:r>
    </w:p>
    <w:p w:rsidR="00A04389" w:rsidRDefault="00A04389" w:rsidP="00B95E74">
      <w:pPr>
        <w:numPr>
          <w:ilvl w:val="0"/>
          <w:numId w:val="10"/>
        </w:numPr>
        <w:tabs>
          <w:tab w:val="left" w:pos="567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проблеме, объекте, предмете, гипотезе исследования;</w:t>
      </w:r>
    </w:p>
    <w:p w:rsidR="00A04389" w:rsidRDefault="00A04389" w:rsidP="00B95E74">
      <w:pPr>
        <w:numPr>
          <w:ilvl w:val="0"/>
          <w:numId w:val="10"/>
        </w:numPr>
        <w:tabs>
          <w:tab w:val="left" w:pos="567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методах исследования</w:t>
      </w:r>
    </w:p>
    <w:p w:rsidR="00A04389" w:rsidRDefault="00A04389" w:rsidP="00FF0071">
      <w:pPr>
        <w:tabs>
          <w:tab w:val="left" w:pos="567"/>
          <w:tab w:val="left" w:pos="900"/>
          <w:tab w:val="left" w:pos="41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уметь:</w:t>
      </w:r>
    </w:p>
    <w:p w:rsidR="00A04389" w:rsidRDefault="00A04389" w:rsidP="00B95E74">
      <w:pPr>
        <w:numPr>
          <w:ilvl w:val="0"/>
          <w:numId w:val="10"/>
        </w:numPr>
        <w:tabs>
          <w:tab w:val="left" w:pos="567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переносить слова с учетом знаний частей слова;</w:t>
      </w:r>
    </w:p>
    <w:p w:rsidR="00A04389" w:rsidRDefault="00A04389" w:rsidP="00B95E74">
      <w:pPr>
        <w:numPr>
          <w:ilvl w:val="0"/>
          <w:numId w:val="10"/>
        </w:numPr>
        <w:tabs>
          <w:tab w:val="left" w:pos="567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проектную работу;</w:t>
      </w:r>
    </w:p>
    <w:p w:rsidR="00A04389" w:rsidRDefault="00A04389" w:rsidP="00B95E74">
      <w:pPr>
        <w:numPr>
          <w:ilvl w:val="0"/>
          <w:numId w:val="10"/>
        </w:numPr>
        <w:tabs>
          <w:tab w:val="left" w:pos="567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отличать основополагающий вопрос от проблемного и учебного вопросов.</w:t>
      </w:r>
    </w:p>
    <w:p w:rsidR="00A04389" w:rsidRDefault="00A04389" w:rsidP="00FF007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 научатся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4389" w:rsidRDefault="00A04389" w:rsidP="00B95E74">
      <w:pPr>
        <w:numPr>
          <w:ilvl w:val="0"/>
          <w:numId w:val="11"/>
        </w:numPr>
        <w:tabs>
          <w:tab w:val="left" w:pos="284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учебный, проблемный и основополагающий вопросы;</w:t>
      </w:r>
    </w:p>
    <w:p w:rsidR="00A04389" w:rsidRDefault="00A04389" w:rsidP="00B95E74">
      <w:pPr>
        <w:numPr>
          <w:ilvl w:val="0"/>
          <w:numId w:val="11"/>
        </w:numPr>
        <w:tabs>
          <w:tab w:val="left" w:pos="284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результаты проектной деятельности;</w:t>
      </w:r>
    </w:p>
    <w:p w:rsidR="00A04389" w:rsidRDefault="00A04389" w:rsidP="00B95E74">
      <w:pPr>
        <w:numPr>
          <w:ilvl w:val="0"/>
          <w:numId w:val="12"/>
        </w:numPr>
        <w:tabs>
          <w:tab w:val="left" w:pos="284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исследовательскую работу от проектной.</w:t>
      </w:r>
    </w:p>
    <w:p w:rsidR="00A04389" w:rsidRDefault="00A04389" w:rsidP="00FF0071">
      <w:pPr>
        <w:tabs>
          <w:tab w:val="left" w:pos="284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Обучающиеся получат возможность научиться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4389" w:rsidRDefault="00A04389" w:rsidP="00B95E74">
      <w:pPr>
        <w:numPr>
          <w:ilvl w:val="0"/>
          <w:numId w:val="12"/>
        </w:numPr>
        <w:tabs>
          <w:tab w:val="left" w:pos="284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формулировать гипотезу и проблему исследования;</w:t>
      </w:r>
    </w:p>
    <w:p w:rsidR="00A04389" w:rsidRDefault="00A04389" w:rsidP="00B95E74">
      <w:pPr>
        <w:numPr>
          <w:ilvl w:val="0"/>
          <w:numId w:val="12"/>
        </w:numPr>
        <w:tabs>
          <w:tab w:val="left" w:pos="284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пользоваться разными методами исследования;</w:t>
      </w:r>
    </w:p>
    <w:p w:rsidR="00A04389" w:rsidRDefault="00A04389" w:rsidP="00B95E74">
      <w:pPr>
        <w:numPr>
          <w:ilvl w:val="0"/>
          <w:numId w:val="12"/>
        </w:numPr>
        <w:tabs>
          <w:tab w:val="left" w:pos="284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оформлять проектную и исследовательскую работы согласно предъявляемым требованиям;</w:t>
      </w:r>
    </w:p>
    <w:p w:rsidR="00A04389" w:rsidRPr="00A04389" w:rsidRDefault="00A04389" w:rsidP="00B95E74">
      <w:pPr>
        <w:numPr>
          <w:ilvl w:val="0"/>
          <w:numId w:val="12"/>
        </w:numPr>
        <w:tabs>
          <w:tab w:val="left" w:pos="284"/>
          <w:tab w:val="left" w:pos="900"/>
          <w:tab w:val="left" w:pos="4180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389">
        <w:rPr>
          <w:rFonts w:ascii="Times New Roman" w:hAnsi="Times New Roman" w:cs="Times New Roman"/>
          <w:i/>
          <w:sz w:val="24"/>
          <w:szCs w:val="24"/>
        </w:rPr>
        <w:t>владеть нормами грамотной, правильной письменной и устной речи.</w:t>
      </w:r>
    </w:p>
    <w:p w:rsidR="003C46DC" w:rsidRPr="002E22CF" w:rsidRDefault="003C46DC" w:rsidP="00FF007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2E22C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проверки результатов обучения</w:t>
      </w:r>
      <w:r w:rsidRPr="002E22C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.</w:t>
      </w:r>
    </w:p>
    <w:p w:rsidR="003C46DC" w:rsidRPr="002E22CF" w:rsidRDefault="003C46DC" w:rsidP="00FF0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CF">
        <w:rPr>
          <w:rFonts w:ascii="Times New Roman" w:eastAsia="Times New Roman" w:hAnsi="Times New Roman" w:cs="Times New Roman"/>
          <w:sz w:val="24"/>
          <w:szCs w:val="24"/>
        </w:rPr>
        <w:t>Для отслеживания результатов предусматриваются такие формы контроля:</w:t>
      </w:r>
    </w:p>
    <w:p w:rsidR="003C46DC" w:rsidRPr="002E22CF" w:rsidRDefault="003C46DC" w:rsidP="00B95E7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стартовый (контрольный)</w:t>
      </w:r>
      <w:r w:rsidRPr="002E22CF">
        <w:rPr>
          <w:rFonts w:ascii="Times New Roman" w:eastAsia="Times New Roman" w:hAnsi="Times New Roman" w:cs="Times New Roman"/>
          <w:sz w:val="24"/>
          <w:szCs w:val="24"/>
        </w:rPr>
        <w:t>, позволяющий определить первоначальный уровень знаний, умени</w:t>
      </w:r>
      <w:r w:rsidR="006D76E1" w:rsidRPr="002E22CF">
        <w:rPr>
          <w:rFonts w:ascii="Times New Roman" w:eastAsia="Times New Roman" w:hAnsi="Times New Roman" w:cs="Times New Roman"/>
          <w:sz w:val="24"/>
          <w:szCs w:val="24"/>
        </w:rPr>
        <w:t xml:space="preserve">й и навыков младших школьников </w:t>
      </w:r>
      <w:r w:rsidRPr="002E22CF">
        <w:rPr>
          <w:rFonts w:ascii="Times New Roman" w:eastAsia="Times New Roman" w:hAnsi="Times New Roman" w:cs="Times New Roman"/>
          <w:sz w:val="24"/>
          <w:szCs w:val="24"/>
        </w:rPr>
        <w:t>методика «Шкала выраженности познавательного интер</w:t>
      </w:r>
      <w:r w:rsidR="006D76E1" w:rsidRPr="002E22CF">
        <w:rPr>
          <w:rFonts w:ascii="Times New Roman" w:eastAsia="Times New Roman" w:hAnsi="Times New Roman" w:cs="Times New Roman"/>
          <w:sz w:val="24"/>
          <w:szCs w:val="24"/>
        </w:rPr>
        <w:t>еса</w:t>
      </w:r>
      <w:r w:rsidR="00A04389" w:rsidRPr="002E22CF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E22CF">
        <w:rPr>
          <w:rFonts w:ascii="Times New Roman" w:eastAsia="Times New Roman" w:hAnsi="Times New Roman" w:cs="Times New Roman"/>
          <w:sz w:val="24"/>
          <w:szCs w:val="24"/>
        </w:rPr>
        <w:t>Уровень разв</w:t>
      </w:r>
      <w:r w:rsidR="006D76E1" w:rsidRPr="002E22CF">
        <w:rPr>
          <w:rFonts w:ascii="Times New Roman" w:eastAsia="Times New Roman" w:hAnsi="Times New Roman" w:cs="Times New Roman"/>
          <w:sz w:val="24"/>
          <w:szCs w:val="24"/>
        </w:rPr>
        <w:t xml:space="preserve">ития познавательных процессов» </w:t>
      </w:r>
      <w:r w:rsidRPr="002E22CF">
        <w:rPr>
          <w:rFonts w:ascii="Times New Roman" w:eastAsia="Times New Roman" w:hAnsi="Times New Roman" w:cs="Times New Roman"/>
          <w:sz w:val="24"/>
          <w:szCs w:val="24"/>
        </w:rPr>
        <w:t>в листах наблюдений, отражающих динамику сформированн</w:t>
      </w:r>
      <w:r w:rsidR="006D76E1" w:rsidRPr="002E22CF">
        <w:rPr>
          <w:rFonts w:ascii="Times New Roman" w:eastAsia="Times New Roman" w:hAnsi="Times New Roman" w:cs="Times New Roman"/>
          <w:sz w:val="24"/>
          <w:szCs w:val="24"/>
        </w:rPr>
        <w:t xml:space="preserve">ости индивидуального </w:t>
      </w:r>
      <w:r w:rsidR="00A04389" w:rsidRPr="002E22CF">
        <w:rPr>
          <w:rFonts w:ascii="Times New Roman" w:eastAsia="Times New Roman" w:hAnsi="Times New Roman" w:cs="Times New Roman"/>
          <w:sz w:val="24"/>
          <w:szCs w:val="24"/>
        </w:rPr>
        <w:t>прогресса;</w:t>
      </w:r>
    </w:p>
    <w:p w:rsidR="003C46DC" w:rsidRPr="002E22CF" w:rsidRDefault="003C46DC" w:rsidP="00B95E7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CF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 </w:t>
      </w:r>
      <w:r w:rsidRPr="002E22CF">
        <w:rPr>
          <w:rFonts w:ascii="Times New Roman" w:eastAsia="Times New Roman" w:hAnsi="Times New Roman" w:cs="Times New Roman"/>
          <w:sz w:val="24"/>
          <w:szCs w:val="24"/>
        </w:rPr>
        <w:t>(правильность выполнения упражнений, наблюдение, рефлексия);</w:t>
      </w:r>
    </w:p>
    <w:p w:rsidR="003C46DC" w:rsidRPr="002E22CF" w:rsidRDefault="003C46DC" w:rsidP="00B95E7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CF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 </w:t>
      </w:r>
      <w:r w:rsidRPr="002E22CF">
        <w:rPr>
          <w:rFonts w:ascii="Times New Roman" w:eastAsia="Times New Roman" w:hAnsi="Times New Roman" w:cs="Times New Roman"/>
          <w:sz w:val="24"/>
          <w:szCs w:val="24"/>
        </w:rPr>
        <w:t>в конце изучения каждого раздела (игра-конкурс, КВН, практическая работа, презентация работ и др.). При этом младший школьник должен представить сформированность умений и навыков по изученным разделам курса в соответствии с таблицей.</w:t>
      </w:r>
    </w:p>
    <w:p w:rsidR="00232150" w:rsidRPr="002E22CF" w:rsidRDefault="00232150" w:rsidP="00B95E7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10"/>
        <w:gridCol w:w="2546"/>
        <w:gridCol w:w="4475"/>
        <w:gridCol w:w="2967"/>
      </w:tblGrid>
      <w:tr w:rsidR="003C46DC" w:rsidRPr="002E22CF" w:rsidTr="00A04389">
        <w:trPr>
          <w:trHeight w:val="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46DC" w:rsidRPr="002E22CF" w:rsidRDefault="003C46DC" w:rsidP="00A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46DC" w:rsidRPr="002E22CF" w:rsidRDefault="003C46DC" w:rsidP="00A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46DC" w:rsidRPr="002E22CF" w:rsidRDefault="003C46DC" w:rsidP="00A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Какие знания, умения, навыки контролируются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46DC" w:rsidRPr="002E22CF" w:rsidRDefault="003C46DC" w:rsidP="00A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подведения итогов</w:t>
            </w:r>
          </w:p>
        </w:tc>
      </w:tr>
      <w:tr w:rsidR="003C46DC" w:rsidRPr="002E22CF" w:rsidTr="00A04389">
        <w:trPr>
          <w:trHeight w:val="116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46DC" w:rsidRPr="002E22CF" w:rsidRDefault="003C46DC" w:rsidP="00A0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46DC" w:rsidRPr="002E22CF" w:rsidRDefault="003C46DC" w:rsidP="00A0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C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фразеологизмами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46DC" w:rsidRPr="002E22CF" w:rsidRDefault="003C46DC" w:rsidP="00A0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фразеологических оборотов, отражение их в действительности.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46DC" w:rsidRPr="002E22CF" w:rsidRDefault="003C46DC" w:rsidP="00A0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«Словаря фразеологизмов»</w:t>
            </w:r>
          </w:p>
        </w:tc>
      </w:tr>
      <w:tr w:rsidR="003C46DC" w:rsidRPr="002E22CF" w:rsidTr="00A04389">
        <w:trPr>
          <w:trHeight w:val="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6DC" w:rsidRPr="002E22CF" w:rsidRDefault="003C46DC" w:rsidP="00A0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46DC" w:rsidRPr="002E22CF" w:rsidRDefault="003C46DC" w:rsidP="00A0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народ – носитель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46DC" w:rsidRPr="002E22CF" w:rsidRDefault="003C46DC" w:rsidP="00A0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C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в мире слов, их отличительные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46DC" w:rsidRPr="002E22CF" w:rsidRDefault="003C46DC" w:rsidP="00A0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«Справочника слов»</w:t>
            </w:r>
          </w:p>
        </w:tc>
      </w:tr>
      <w:tr w:rsidR="003C46DC" w:rsidRPr="002E22CF" w:rsidTr="00A04389">
        <w:trPr>
          <w:trHeight w:val="45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6DC" w:rsidRPr="002E22CF" w:rsidRDefault="003C46DC" w:rsidP="00A0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46DC" w:rsidRPr="002E22CF" w:rsidRDefault="003C46DC" w:rsidP="00A0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CF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исследователи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46DC" w:rsidRPr="002E22CF" w:rsidRDefault="003C46DC" w:rsidP="00A0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C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и проектная работы согласно предъявляемым требованиям.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46DC" w:rsidRPr="002E22CF" w:rsidRDefault="003C46DC" w:rsidP="00A0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C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конференция</w:t>
            </w:r>
          </w:p>
        </w:tc>
      </w:tr>
    </w:tbl>
    <w:p w:rsidR="002317A2" w:rsidRPr="002E22CF" w:rsidRDefault="003C46DC" w:rsidP="002E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CF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обучающихся предусматривает выявление индивидуальной динамики качества усвоения программы «</w:t>
      </w:r>
      <w:r w:rsidR="006D76E1" w:rsidRPr="002E22CF">
        <w:rPr>
          <w:rFonts w:ascii="Times New Roman" w:eastAsia="Times New Roman" w:hAnsi="Times New Roman" w:cs="Times New Roman"/>
          <w:sz w:val="24"/>
          <w:szCs w:val="24"/>
        </w:rPr>
        <w:t>Русский язык и мы».</w:t>
      </w:r>
    </w:p>
    <w:p w:rsidR="00C93549" w:rsidRPr="00A04389" w:rsidRDefault="00A04389" w:rsidP="00A04389">
      <w:pPr>
        <w:pStyle w:val="a8"/>
        <w:ind w:firstLine="567"/>
        <w:jc w:val="center"/>
        <w:rPr>
          <w:b/>
          <w:bCs/>
        </w:rPr>
      </w:pPr>
      <w:r>
        <w:rPr>
          <w:b/>
          <w:bCs/>
          <w:caps/>
          <w:sz w:val="28"/>
          <w:szCs w:val="28"/>
        </w:rPr>
        <w:t>ТЕМАТИЧЕСКОЕ ПЛАНИРОВАНИЕ</w:t>
      </w:r>
    </w:p>
    <w:tbl>
      <w:tblPr>
        <w:tblStyle w:val="a9"/>
        <w:tblW w:w="0" w:type="auto"/>
        <w:tblLook w:val="04A0"/>
      </w:tblPr>
      <w:tblGrid>
        <w:gridCol w:w="789"/>
        <w:gridCol w:w="5415"/>
        <w:gridCol w:w="1250"/>
        <w:gridCol w:w="3144"/>
      </w:tblGrid>
      <w:tr w:rsidR="003C5F2D" w:rsidRPr="00232150" w:rsidTr="00A04389">
        <w:trPr>
          <w:trHeight w:val="385"/>
        </w:trPr>
        <w:tc>
          <w:tcPr>
            <w:tcW w:w="789" w:type="dxa"/>
          </w:tcPr>
          <w:p w:rsidR="003C5F2D" w:rsidRPr="00580B54" w:rsidRDefault="00580B54" w:rsidP="00C93549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15" w:type="dxa"/>
          </w:tcPr>
          <w:p w:rsidR="003C5F2D" w:rsidRPr="00232150" w:rsidRDefault="003C5F2D" w:rsidP="00C93549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0" w:type="dxa"/>
          </w:tcPr>
          <w:p w:rsidR="003C5F2D" w:rsidRPr="00232150" w:rsidRDefault="003C5F2D" w:rsidP="00C93549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44" w:type="dxa"/>
          </w:tcPr>
          <w:p w:rsidR="003C5F2D" w:rsidRPr="00A04389" w:rsidRDefault="00A04389" w:rsidP="00C93549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C5F2D" w:rsidRPr="00232150" w:rsidTr="00A04389">
        <w:tc>
          <w:tcPr>
            <w:tcW w:w="789" w:type="dxa"/>
          </w:tcPr>
          <w:p w:rsidR="003C5F2D" w:rsidRPr="00232150" w:rsidRDefault="003C5F2D" w:rsidP="00C93549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3C5F2D" w:rsidRPr="00232150" w:rsidRDefault="003C5F2D" w:rsidP="00C93549">
            <w:pPr>
              <w:tabs>
                <w:tab w:val="left" w:pos="900"/>
                <w:tab w:val="left" w:pos="41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50" w:type="dxa"/>
          </w:tcPr>
          <w:p w:rsidR="003C5F2D" w:rsidRPr="00232150" w:rsidRDefault="003C5F2D" w:rsidP="00C93549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3C5F2D" w:rsidRPr="00232150" w:rsidRDefault="001E3308" w:rsidP="00C93549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1121" w:rsidRPr="0023215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https://m.edsoo.ru/f8438767</w:t>
              </w:r>
            </w:hyperlink>
          </w:p>
        </w:tc>
      </w:tr>
      <w:tr w:rsidR="003C5F2D" w:rsidRPr="005C66AC" w:rsidTr="00A04389">
        <w:tc>
          <w:tcPr>
            <w:tcW w:w="789" w:type="dxa"/>
          </w:tcPr>
          <w:p w:rsidR="003C5F2D" w:rsidRPr="00232150" w:rsidRDefault="003C5F2D" w:rsidP="00C93549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</w:tcPr>
          <w:p w:rsidR="003C5F2D" w:rsidRPr="00232150" w:rsidRDefault="003C5F2D" w:rsidP="00C93549">
            <w:pPr>
              <w:tabs>
                <w:tab w:val="left" w:pos="900"/>
                <w:tab w:val="left" w:pos="41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Встречи с фразеологизмами</w:t>
            </w:r>
          </w:p>
        </w:tc>
        <w:tc>
          <w:tcPr>
            <w:tcW w:w="1250" w:type="dxa"/>
          </w:tcPr>
          <w:p w:rsidR="003C5F2D" w:rsidRPr="00232150" w:rsidRDefault="003C5F2D" w:rsidP="00C93549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4" w:type="dxa"/>
          </w:tcPr>
          <w:p w:rsidR="003C5F2D" w:rsidRPr="00FF0071" w:rsidRDefault="001E3308" w:rsidP="00341121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341121" w:rsidRPr="00FF007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https://m.edsoo.ru/f84456</w:t>
              </w:r>
            </w:hyperlink>
            <w:r w:rsidR="00341121" w:rsidRPr="00F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</w:p>
        </w:tc>
      </w:tr>
      <w:tr w:rsidR="003C5F2D" w:rsidRPr="00232150" w:rsidTr="00A04389">
        <w:tc>
          <w:tcPr>
            <w:tcW w:w="789" w:type="dxa"/>
          </w:tcPr>
          <w:p w:rsidR="003C5F2D" w:rsidRPr="00232150" w:rsidRDefault="003C5F2D" w:rsidP="00C93549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:rsidR="003C5F2D" w:rsidRPr="00232150" w:rsidRDefault="003C5F2D" w:rsidP="00C93549">
            <w:pPr>
              <w:tabs>
                <w:tab w:val="left" w:pos="900"/>
                <w:tab w:val="left" w:pos="41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Русский народ-носитель языка</w:t>
            </w:r>
          </w:p>
        </w:tc>
        <w:tc>
          <w:tcPr>
            <w:tcW w:w="1250" w:type="dxa"/>
          </w:tcPr>
          <w:p w:rsidR="003C5F2D" w:rsidRPr="00232150" w:rsidRDefault="003C5F2D" w:rsidP="00C93549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4" w:type="dxa"/>
          </w:tcPr>
          <w:p w:rsidR="003C5F2D" w:rsidRPr="00232150" w:rsidRDefault="001E3308" w:rsidP="00341121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41121" w:rsidRPr="0023215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https://m.edsoo.ru/f8436818</w:t>
              </w:r>
            </w:hyperlink>
          </w:p>
        </w:tc>
      </w:tr>
      <w:tr w:rsidR="003C5F2D" w:rsidRPr="00232150" w:rsidTr="00A04389">
        <w:tc>
          <w:tcPr>
            <w:tcW w:w="789" w:type="dxa"/>
          </w:tcPr>
          <w:p w:rsidR="003C5F2D" w:rsidRPr="00232150" w:rsidRDefault="003C5F2D" w:rsidP="00C93549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</w:tcPr>
          <w:p w:rsidR="003C5F2D" w:rsidRPr="00232150" w:rsidRDefault="003C5F2D" w:rsidP="00C93549">
            <w:pPr>
              <w:tabs>
                <w:tab w:val="left" w:pos="900"/>
                <w:tab w:val="left" w:pos="41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Юные исследователи</w:t>
            </w:r>
          </w:p>
        </w:tc>
        <w:tc>
          <w:tcPr>
            <w:tcW w:w="1250" w:type="dxa"/>
          </w:tcPr>
          <w:p w:rsidR="003C5F2D" w:rsidRPr="00232150" w:rsidRDefault="003C5F2D" w:rsidP="00C93549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4" w:type="dxa"/>
          </w:tcPr>
          <w:p w:rsidR="003C5F2D" w:rsidRPr="00232150" w:rsidRDefault="001E3308" w:rsidP="00C93549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41121" w:rsidRPr="0023215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https://m.edsoo.ru/f8436656</w:t>
              </w:r>
            </w:hyperlink>
          </w:p>
        </w:tc>
      </w:tr>
      <w:tr w:rsidR="003C5F2D" w:rsidRPr="00232150" w:rsidTr="00A04389">
        <w:tc>
          <w:tcPr>
            <w:tcW w:w="789" w:type="dxa"/>
          </w:tcPr>
          <w:p w:rsidR="003C5F2D" w:rsidRPr="00232150" w:rsidRDefault="003C5F2D" w:rsidP="00C93549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3C5F2D" w:rsidRPr="00232150" w:rsidRDefault="003C5F2D" w:rsidP="00C93549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0" w:type="dxa"/>
          </w:tcPr>
          <w:p w:rsidR="003C5F2D" w:rsidRPr="00232150" w:rsidRDefault="003C5F2D" w:rsidP="00C93549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44" w:type="dxa"/>
          </w:tcPr>
          <w:p w:rsidR="003C5F2D" w:rsidRPr="00232150" w:rsidRDefault="003C5F2D" w:rsidP="00C93549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0"/>
    <w:p w:rsidR="003C46DC" w:rsidRPr="00A04389" w:rsidRDefault="00880A2F" w:rsidP="003C46DC">
      <w:pPr>
        <w:tabs>
          <w:tab w:val="left" w:pos="900"/>
          <w:tab w:val="left" w:pos="4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04389">
        <w:rPr>
          <w:rFonts w:ascii="Times New Roman" w:hAnsi="Times New Roman" w:cs="Times New Roman"/>
          <w:b/>
          <w:caps/>
          <w:sz w:val="24"/>
          <w:szCs w:val="24"/>
        </w:rPr>
        <w:t>Календарно</w:t>
      </w:r>
      <w:r w:rsidR="003C46DC" w:rsidRPr="00A04389">
        <w:rPr>
          <w:rFonts w:ascii="Times New Roman" w:hAnsi="Times New Roman" w:cs="Times New Roman"/>
          <w:b/>
          <w:caps/>
          <w:sz w:val="24"/>
          <w:szCs w:val="24"/>
        </w:rPr>
        <w:t>-тематическ</w:t>
      </w:r>
      <w:r w:rsidR="00C93549" w:rsidRPr="00A04389">
        <w:rPr>
          <w:rFonts w:ascii="Times New Roman" w:hAnsi="Times New Roman" w:cs="Times New Roman"/>
          <w:b/>
          <w:caps/>
          <w:sz w:val="24"/>
          <w:szCs w:val="24"/>
        </w:rPr>
        <w:t>ое</w:t>
      </w:r>
      <w:r w:rsidR="003C46DC" w:rsidRPr="00A04389">
        <w:rPr>
          <w:rFonts w:ascii="Times New Roman" w:hAnsi="Times New Roman" w:cs="Times New Roman"/>
          <w:b/>
          <w:caps/>
          <w:sz w:val="24"/>
          <w:szCs w:val="24"/>
        </w:rPr>
        <w:t>план</w:t>
      </w:r>
      <w:r w:rsidR="00C93549" w:rsidRPr="00A04389">
        <w:rPr>
          <w:rFonts w:ascii="Times New Roman" w:hAnsi="Times New Roman" w:cs="Times New Roman"/>
          <w:b/>
          <w:caps/>
          <w:sz w:val="24"/>
          <w:szCs w:val="24"/>
        </w:rPr>
        <w:t xml:space="preserve">ирование </w:t>
      </w:r>
      <w:r w:rsidR="003C46DC" w:rsidRPr="00A04389">
        <w:rPr>
          <w:rFonts w:ascii="Times New Roman" w:hAnsi="Times New Roman" w:cs="Times New Roman"/>
          <w:b/>
          <w:caps/>
          <w:sz w:val="24"/>
          <w:szCs w:val="24"/>
        </w:rPr>
        <w:t xml:space="preserve"> для 4 класса</w:t>
      </w:r>
    </w:p>
    <w:p w:rsidR="003C46DC" w:rsidRPr="00232150" w:rsidRDefault="003C46DC" w:rsidP="003C46DC">
      <w:pPr>
        <w:tabs>
          <w:tab w:val="left" w:pos="900"/>
          <w:tab w:val="left" w:pos="4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878"/>
        <w:gridCol w:w="5642"/>
        <w:gridCol w:w="1276"/>
        <w:gridCol w:w="992"/>
        <w:gridCol w:w="1418"/>
      </w:tblGrid>
      <w:tr w:rsidR="003C5F2D" w:rsidRPr="00232150" w:rsidTr="003C5F2D">
        <w:tc>
          <w:tcPr>
            <w:tcW w:w="534" w:type="dxa"/>
            <w:vMerge w:val="restart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" w:type="dxa"/>
            <w:vMerge w:val="restart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642" w:type="dxa"/>
            <w:vMerge w:val="restart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686" w:type="dxa"/>
            <w:gridSpan w:val="3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C5F2D" w:rsidRPr="00232150" w:rsidTr="003C5F2D">
        <w:tc>
          <w:tcPr>
            <w:tcW w:w="534" w:type="dxa"/>
            <w:vMerge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Merge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gridSpan w:val="4"/>
          </w:tcPr>
          <w:p w:rsidR="003C5F2D" w:rsidRPr="00232150" w:rsidRDefault="003C5F2D" w:rsidP="00B95E74">
            <w:pPr>
              <w:pStyle w:val="a3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Вводное занятие. «Заочная экскурсия в курс 4 класса»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  <w:tcBorders>
              <w:right w:val="single" w:sz="4" w:space="0" w:color="auto"/>
            </w:tcBorders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0" w:type="dxa"/>
            <w:gridSpan w:val="3"/>
            <w:tcBorders>
              <w:right w:val="single" w:sz="4" w:space="0" w:color="auto"/>
            </w:tcBorders>
          </w:tcPr>
          <w:p w:rsidR="003C5F2D" w:rsidRPr="00232150" w:rsidRDefault="003C5F2D" w:rsidP="00733548">
            <w:pPr>
              <w:pStyle w:val="a3"/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2.Встречи с фразеологизмами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F2D" w:rsidRPr="00232150" w:rsidTr="003C5F2D">
        <w:tc>
          <w:tcPr>
            <w:tcW w:w="534" w:type="dxa"/>
            <w:tcBorders>
              <w:right w:val="single" w:sz="4" w:space="0" w:color="auto"/>
            </w:tcBorders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Фразеологизмы – что это?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  <w:tcBorders>
              <w:right w:val="single" w:sz="4" w:space="0" w:color="auto"/>
            </w:tcBorders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Игра-конкурс «Кто больше?»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Почему мы так говорим?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Фразеологизмы и народные обычаи.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«Литературные произведения».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Работа в группах «Составляем словарь фразеологизмов» (начало).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«Составляем словарь </w:t>
            </w:r>
            <w:r w:rsidRPr="00232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фразеологизмов» (продолжение).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8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Работа в группах «Составляем словарь фразеологизмов» (окончание).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Итоговая работа. Презентация «Словаря фразеологизмов».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gridSpan w:val="4"/>
          </w:tcPr>
          <w:p w:rsidR="003C5F2D" w:rsidRPr="00232150" w:rsidRDefault="003C5F2D" w:rsidP="00B95E74">
            <w:pPr>
              <w:pStyle w:val="a3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народ-носитель языка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" w:type="dxa"/>
          </w:tcPr>
          <w:p w:rsidR="003C5F2D" w:rsidRPr="00232150" w:rsidRDefault="003C5F2D" w:rsidP="0088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Поговорим о лексике.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</w:tcPr>
          <w:p w:rsidR="003C5F2D" w:rsidRPr="00232150" w:rsidRDefault="003C5F2D" w:rsidP="0088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Историзмы.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" w:type="dxa"/>
          </w:tcPr>
          <w:p w:rsidR="003C5F2D" w:rsidRPr="00232150" w:rsidRDefault="003C5F2D" w:rsidP="0088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Архаизмы.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</w:tcPr>
          <w:p w:rsidR="003C5F2D" w:rsidRPr="00232150" w:rsidRDefault="003C5F2D" w:rsidP="0088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Алгоритм определения архаизмов и историзмов.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" w:type="dxa"/>
          </w:tcPr>
          <w:p w:rsidR="003C5F2D" w:rsidRPr="00232150" w:rsidRDefault="003C5F2D" w:rsidP="0088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Современная лексика. Заимствованные и иностранные слова.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" w:type="dxa"/>
          </w:tcPr>
          <w:p w:rsidR="003C5F2D" w:rsidRPr="00232150" w:rsidRDefault="003C5F2D" w:rsidP="0088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Работа в группах «Справочник слов» (начало).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" w:type="dxa"/>
          </w:tcPr>
          <w:p w:rsidR="003C5F2D" w:rsidRPr="00232150" w:rsidRDefault="003C5F2D" w:rsidP="0088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Работа в группах «Справочник слов» (продолжение).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" w:type="dxa"/>
          </w:tcPr>
          <w:p w:rsidR="003C5F2D" w:rsidRPr="00232150" w:rsidRDefault="003C5F2D" w:rsidP="0088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Работа в группах «Справочник  слов» (окончание).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" w:type="dxa"/>
          </w:tcPr>
          <w:p w:rsidR="003C5F2D" w:rsidRPr="00232150" w:rsidRDefault="003C5F2D" w:rsidP="0088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Итоговая работа. Презентация «Справочника слов».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8" w:type="dxa"/>
            <w:gridSpan w:val="4"/>
          </w:tcPr>
          <w:p w:rsidR="003C5F2D" w:rsidRPr="00232150" w:rsidRDefault="003C5F2D" w:rsidP="00733548">
            <w:pPr>
              <w:pStyle w:val="a3"/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4.Юные исследователи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Кто такие полиглоты?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Эсперанто – универсальный язык.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Полезные сведения переноса слов в русском языке.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Интересные факты русского ударения.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" w:type="dxa"/>
          </w:tcPr>
          <w:p w:rsidR="003C5F2D" w:rsidRPr="00232150" w:rsidRDefault="003C5F2D" w:rsidP="0088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Понятие о проектной работе.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</w:tcPr>
          <w:p w:rsidR="003C5F2D" w:rsidRPr="00232150" w:rsidRDefault="003C5F2D" w:rsidP="0088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Работа в инициативных группах.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" w:type="dxa"/>
          </w:tcPr>
          <w:p w:rsidR="003C5F2D" w:rsidRPr="00232150" w:rsidRDefault="003C5F2D" w:rsidP="0088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Формы продуктов проектной деятельности.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" w:type="dxa"/>
          </w:tcPr>
          <w:p w:rsidR="003C5F2D" w:rsidRPr="00232150" w:rsidRDefault="003C5F2D" w:rsidP="0088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pStyle w:val="a8"/>
              <w:spacing w:before="0" w:beforeAutospacing="0" w:after="0" w:afterAutospacing="0"/>
              <w:jc w:val="both"/>
              <w:rPr>
                <w:b/>
                <w:i/>
                <w:color w:val="002060"/>
              </w:rPr>
            </w:pPr>
            <w:r w:rsidRPr="00232150">
              <w:t>Виды презентационных проектов.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" w:type="dxa"/>
          </w:tcPr>
          <w:p w:rsidR="003C5F2D" w:rsidRPr="00232150" w:rsidRDefault="003C5F2D" w:rsidP="0088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– что это?</w:t>
            </w:r>
          </w:p>
          <w:p w:rsidR="003C5F2D" w:rsidRPr="00232150" w:rsidRDefault="003C5F2D" w:rsidP="003C4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Исследования в нашей жизни.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" w:type="dxa"/>
          </w:tcPr>
          <w:p w:rsidR="003C5F2D" w:rsidRPr="00232150" w:rsidRDefault="003C5F2D" w:rsidP="0088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Проблема, объект, предмет, гипотеза исследования.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" w:type="dxa"/>
          </w:tcPr>
          <w:p w:rsidR="003C5F2D" w:rsidRPr="00232150" w:rsidRDefault="003C5F2D" w:rsidP="0088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Методы исследования.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" w:type="dxa"/>
          </w:tcPr>
          <w:p w:rsidR="003C5F2D" w:rsidRPr="00232150" w:rsidRDefault="003C5F2D" w:rsidP="0088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работа. Работа в группах (начало).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" w:type="dxa"/>
          </w:tcPr>
          <w:p w:rsidR="003C5F2D" w:rsidRPr="00232150" w:rsidRDefault="003C5F2D" w:rsidP="0088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работа. Работа в группах (продолжение).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" w:type="dxa"/>
          </w:tcPr>
          <w:p w:rsidR="003C5F2D" w:rsidRPr="00232150" w:rsidRDefault="003C5F2D" w:rsidP="0088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работа. Работа в группах (окончание).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</w:tcPr>
          <w:p w:rsidR="003C5F2D" w:rsidRPr="00232150" w:rsidRDefault="003C5F2D" w:rsidP="0088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Исследовательская конференция.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F2D" w:rsidRPr="00232150" w:rsidTr="003C5F2D">
        <w:tc>
          <w:tcPr>
            <w:tcW w:w="534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3C5F2D" w:rsidRPr="00232150" w:rsidRDefault="003C5F2D" w:rsidP="00C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3C5F2D" w:rsidRPr="00232150" w:rsidRDefault="003C5F2D" w:rsidP="003C46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C5F2D" w:rsidRPr="00232150" w:rsidRDefault="003C5F2D" w:rsidP="003C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5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126B74" w:rsidRDefault="00126B74"/>
    <w:p w:rsidR="003C46DC" w:rsidRPr="00232150" w:rsidRDefault="003C46DC" w:rsidP="00126B74">
      <w:pPr>
        <w:spacing w:after="0"/>
      </w:pPr>
    </w:p>
    <w:sectPr w:rsidR="003C46DC" w:rsidRPr="00232150" w:rsidSect="00126B74">
      <w:pgSz w:w="11906" w:h="16838"/>
      <w:pgMar w:top="1134" w:right="709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7FD" w:rsidRDefault="001827FD" w:rsidP="00006CE2">
      <w:pPr>
        <w:spacing w:after="0" w:line="240" w:lineRule="auto"/>
      </w:pPr>
      <w:r>
        <w:separator/>
      </w:r>
    </w:p>
  </w:endnote>
  <w:endnote w:type="continuationSeparator" w:id="1">
    <w:p w:rsidR="001827FD" w:rsidRDefault="001827FD" w:rsidP="0000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71" w:rsidRDefault="00FF0071">
    <w:pPr>
      <w:pStyle w:val="a6"/>
      <w:jc w:val="right"/>
    </w:pPr>
  </w:p>
  <w:p w:rsidR="00FF0071" w:rsidRDefault="00FF00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7FD" w:rsidRDefault="001827FD" w:rsidP="00006CE2">
      <w:pPr>
        <w:spacing w:after="0" w:line="240" w:lineRule="auto"/>
      </w:pPr>
      <w:r>
        <w:separator/>
      </w:r>
    </w:p>
  </w:footnote>
  <w:footnote w:type="continuationSeparator" w:id="1">
    <w:p w:rsidR="001827FD" w:rsidRDefault="001827FD" w:rsidP="0000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851"/>
    <w:multiLevelType w:val="hybridMultilevel"/>
    <w:tmpl w:val="A6269342"/>
    <w:lvl w:ilvl="0" w:tplc="C144D8C0">
      <w:start w:val="1"/>
      <w:numFmt w:val="bullet"/>
      <w:lvlText w:val="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4421092"/>
    <w:multiLevelType w:val="multilevel"/>
    <w:tmpl w:val="E6549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7043BF"/>
    <w:multiLevelType w:val="multilevel"/>
    <w:tmpl w:val="4D3EB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9E36BCE"/>
    <w:multiLevelType w:val="multilevel"/>
    <w:tmpl w:val="0C543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EA06B5"/>
    <w:multiLevelType w:val="multilevel"/>
    <w:tmpl w:val="E534B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E62593D"/>
    <w:multiLevelType w:val="hybridMultilevel"/>
    <w:tmpl w:val="6796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85692"/>
    <w:multiLevelType w:val="hybridMultilevel"/>
    <w:tmpl w:val="BA3AD894"/>
    <w:lvl w:ilvl="0" w:tplc="5420B020">
      <w:numFmt w:val="bullet"/>
      <w:lvlText w:val=""/>
      <w:lvlJc w:val="left"/>
      <w:pPr>
        <w:ind w:left="93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7C44B8E">
      <w:numFmt w:val="bullet"/>
      <w:lvlText w:val="•"/>
      <w:lvlJc w:val="left"/>
      <w:pPr>
        <w:ind w:left="2347" w:hanging="361"/>
      </w:pPr>
      <w:rPr>
        <w:lang w:val="ru-RU" w:eastAsia="en-US" w:bidi="ar-SA"/>
      </w:rPr>
    </w:lvl>
    <w:lvl w:ilvl="2" w:tplc="E1A40C84">
      <w:numFmt w:val="bullet"/>
      <w:lvlText w:val="•"/>
      <w:lvlJc w:val="left"/>
      <w:pPr>
        <w:ind w:left="3755" w:hanging="361"/>
      </w:pPr>
      <w:rPr>
        <w:lang w:val="ru-RU" w:eastAsia="en-US" w:bidi="ar-SA"/>
      </w:rPr>
    </w:lvl>
    <w:lvl w:ilvl="3" w:tplc="A83EEE88">
      <w:numFmt w:val="bullet"/>
      <w:lvlText w:val="•"/>
      <w:lvlJc w:val="left"/>
      <w:pPr>
        <w:ind w:left="5163" w:hanging="361"/>
      </w:pPr>
      <w:rPr>
        <w:lang w:val="ru-RU" w:eastAsia="en-US" w:bidi="ar-SA"/>
      </w:rPr>
    </w:lvl>
    <w:lvl w:ilvl="4" w:tplc="852085AA">
      <w:numFmt w:val="bullet"/>
      <w:lvlText w:val="•"/>
      <w:lvlJc w:val="left"/>
      <w:pPr>
        <w:ind w:left="6571" w:hanging="361"/>
      </w:pPr>
      <w:rPr>
        <w:lang w:val="ru-RU" w:eastAsia="en-US" w:bidi="ar-SA"/>
      </w:rPr>
    </w:lvl>
    <w:lvl w:ilvl="5" w:tplc="74289472">
      <w:numFmt w:val="bullet"/>
      <w:lvlText w:val="•"/>
      <w:lvlJc w:val="left"/>
      <w:pPr>
        <w:ind w:left="7979" w:hanging="361"/>
      </w:pPr>
      <w:rPr>
        <w:lang w:val="ru-RU" w:eastAsia="en-US" w:bidi="ar-SA"/>
      </w:rPr>
    </w:lvl>
    <w:lvl w:ilvl="6" w:tplc="54D27258">
      <w:numFmt w:val="bullet"/>
      <w:lvlText w:val="•"/>
      <w:lvlJc w:val="left"/>
      <w:pPr>
        <w:ind w:left="9387" w:hanging="361"/>
      </w:pPr>
      <w:rPr>
        <w:lang w:val="ru-RU" w:eastAsia="en-US" w:bidi="ar-SA"/>
      </w:rPr>
    </w:lvl>
    <w:lvl w:ilvl="7" w:tplc="F604A182">
      <w:numFmt w:val="bullet"/>
      <w:lvlText w:val="•"/>
      <w:lvlJc w:val="left"/>
      <w:pPr>
        <w:ind w:left="10794" w:hanging="361"/>
      </w:pPr>
      <w:rPr>
        <w:lang w:val="ru-RU" w:eastAsia="en-US" w:bidi="ar-SA"/>
      </w:rPr>
    </w:lvl>
    <w:lvl w:ilvl="8" w:tplc="8BEE9BC8">
      <w:numFmt w:val="bullet"/>
      <w:lvlText w:val="•"/>
      <w:lvlJc w:val="left"/>
      <w:pPr>
        <w:ind w:left="12202" w:hanging="361"/>
      </w:pPr>
      <w:rPr>
        <w:lang w:val="ru-RU" w:eastAsia="en-US" w:bidi="ar-SA"/>
      </w:rPr>
    </w:lvl>
  </w:abstractNum>
  <w:abstractNum w:abstractNumId="7">
    <w:nsid w:val="2AE427DB"/>
    <w:multiLevelType w:val="hybridMultilevel"/>
    <w:tmpl w:val="EF0C1F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063DE0"/>
    <w:multiLevelType w:val="multilevel"/>
    <w:tmpl w:val="ECE0D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693160"/>
    <w:multiLevelType w:val="multilevel"/>
    <w:tmpl w:val="D07E2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6AF0696"/>
    <w:multiLevelType w:val="hybridMultilevel"/>
    <w:tmpl w:val="C6380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93A24"/>
    <w:multiLevelType w:val="multilevel"/>
    <w:tmpl w:val="7F426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3F5141"/>
    <w:multiLevelType w:val="multilevel"/>
    <w:tmpl w:val="EB34E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C543032"/>
    <w:multiLevelType w:val="multilevel"/>
    <w:tmpl w:val="69C05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ED40B55"/>
    <w:multiLevelType w:val="multilevel"/>
    <w:tmpl w:val="BD723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50F19FB"/>
    <w:multiLevelType w:val="hybridMultilevel"/>
    <w:tmpl w:val="CF92C10A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4C494324"/>
    <w:multiLevelType w:val="hybridMultilevel"/>
    <w:tmpl w:val="A3A446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E705F9"/>
    <w:multiLevelType w:val="hybridMultilevel"/>
    <w:tmpl w:val="9B521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731D4"/>
    <w:multiLevelType w:val="multilevel"/>
    <w:tmpl w:val="B2249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9122DC8"/>
    <w:multiLevelType w:val="multilevel"/>
    <w:tmpl w:val="F9942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B347BAD"/>
    <w:multiLevelType w:val="multilevel"/>
    <w:tmpl w:val="DB9EB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BC07A86"/>
    <w:multiLevelType w:val="hybridMultilevel"/>
    <w:tmpl w:val="73608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62F11"/>
    <w:multiLevelType w:val="multilevel"/>
    <w:tmpl w:val="CE96F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25D240F"/>
    <w:multiLevelType w:val="multilevel"/>
    <w:tmpl w:val="1444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5D7E8F"/>
    <w:multiLevelType w:val="multilevel"/>
    <w:tmpl w:val="C0D6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6646FA"/>
    <w:multiLevelType w:val="multilevel"/>
    <w:tmpl w:val="6D32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BE6C89"/>
    <w:multiLevelType w:val="multilevel"/>
    <w:tmpl w:val="30325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6"/>
  </w:num>
  <w:num w:numId="5">
    <w:abstractNumId w:val="7"/>
  </w:num>
  <w:num w:numId="6">
    <w:abstractNumId w:val="25"/>
  </w:num>
  <w:num w:numId="7">
    <w:abstractNumId w:val="17"/>
  </w:num>
  <w:num w:numId="8">
    <w:abstractNumId w:val="5"/>
  </w:num>
  <w:num w:numId="9">
    <w:abstractNumId w:val="10"/>
  </w:num>
  <w:num w:numId="10">
    <w:abstractNumId w:val="0"/>
  </w:num>
  <w:num w:numId="11">
    <w:abstractNumId w:val="21"/>
  </w:num>
  <w:num w:numId="12">
    <w:abstractNumId w:val="15"/>
  </w:num>
  <w:num w:numId="13">
    <w:abstractNumId w:val="6"/>
  </w:num>
  <w:num w:numId="14">
    <w:abstractNumId w:val="12"/>
  </w:num>
  <w:num w:numId="15">
    <w:abstractNumId w:val="20"/>
  </w:num>
  <w:num w:numId="16">
    <w:abstractNumId w:val="2"/>
  </w:num>
  <w:num w:numId="17">
    <w:abstractNumId w:val="19"/>
  </w:num>
  <w:num w:numId="18">
    <w:abstractNumId w:val="13"/>
  </w:num>
  <w:num w:numId="19">
    <w:abstractNumId w:val="9"/>
  </w:num>
  <w:num w:numId="20">
    <w:abstractNumId w:val="26"/>
  </w:num>
  <w:num w:numId="21">
    <w:abstractNumId w:val="1"/>
  </w:num>
  <w:num w:numId="22">
    <w:abstractNumId w:val="4"/>
  </w:num>
  <w:num w:numId="23">
    <w:abstractNumId w:val="22"/>
  </w:num>
  <w:num w:numId="24">
    <w:abstractNumId w:val="3"/>
  </w:num>
  <w:num w:numId="25">
    <w:abstractNumId w:val="8"/>
  </w:num>
  <w:num w:numId="26">
    <w:abstractNumId w:val="14"/>
  </w:num>
  <w:num w:numId="27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46DC"/>
    <w:rsid w:val="00006CE2"/>
    <w:rsid w:val="000554F6"/>
    <w:rsid w:val="00126B74"/>
    <w:rsid w:val="001827FD"/>
    <w:rsid w:val="001D37CC"/>
    <w:rsid w:val="001E3308"/>
    <w:rsid w:val="002317A2"/>
    <w:rsid w:val="00232150"/>
    <w:rsid w:val="0024301E"/>
    <w:rsid w:val="002741AE"/>
    <w:rsid w:val="002D63BC"/>
    <w:rsid w:val="002E22CF"/>
    <w:rsid w:val="00337A48"/>
    <w:rsid w:val="00341121"/>
    <w:rsid w:val="00382AAA"/>
    <w:rsid w:val="003C46DC"/>
    <w:rsid w:val="003C5F2D"/>
    <w:rsid w:val="003E0B97"/>
    <w:rsid w:val="00423FD7"/>
    <w:rsid w:val="0044274E"/>
    <w:rsid w:val="00484119"/>
    <w:rsid w:val="004932CD"/>
    <w:rsid w:val="00520E21"/>
    <w:rsid w:val="00580B54"/>
    <w:rsid w:val="0059386E"/>
    <w:rsid w:val="005C66AC"/>
    <w:rsid w:val="005F3B9A"/>
    <w:rsid w:val="006116A5"/>
    <w:rsid w:val="006C3D35"/>
    <w:rsid w:val="006D76E1"/>
    <w:rsid w:val="006F732D"/>
    <w:rsid w:val="00733548"/>
    <w:rsid w:val="0075216C"/>
    <w:rsid w:val="00813C32"/>
    <w:rsid w:val="00880A2F"/>
    <w:rsid w:val="00A04389"/>
    <w:rsid w:val="00A60897"/>
    <w:rsid w:val="00A72CF7"/>
    <w:rsid w:val="00A734A1"/>
    <w:rsid w:val="00A87D8F"/>
    <w:rsid w:val="00AE761D"/>
    <w:rsid w:val="00B15212"/>
    <w:rsid w:val="00B256F3"/>
    <w:rsid w:val="00B71402"/>
    <w:rsid w:val="00B95E74"/>
    <w:rsid w:val="00C21438"/>
    <w:rsid w:val="00C54DC1"/>
    <w:rsid w:val="00C93549"/>
    <w:rsid w:val="00CA1474"/>
    <w:rsid w:val="00CA26A3"/>
    <w:rsid w:val="00CB0D3D"/>
    <w:rsid w:val="00CC33E4"/>
    <w:rsid w:val="00CE034A"/>
    <w:rsid w:val="00DB2D78"/>
    <w:rsid w:val="00DC333C"/>
    <w:rsid w:val="00DC45B9"/>
    <w:rsid w:val="00E42C9D"/>
    <w:rsid w:val="00FC02B3"/>
    <w:rsid w:val="00FF0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</w:style>
  <w:style w:type="paragraph" w:styleId="1">
    <w:name w:val="heading 1"/>
    <w:basedOn w:val="a"/>
    <w:link w:val="10"/>
    <w:uiPriority w:val="1"/>
    <w:qFormat/>
    <w:rsid w:val="004932CD"/>
    <w:pPr>
      <w:widowControl w:val="0"/>
      <w:autoSpaceDE w:val="0"/>
      <w:autoSpaceDN w:val="0"/>
      <w:spacing w:before="64"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46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6DC"/>
  </w:style>
  <w:style w:type="paragraph" w:styleId="a6">
    <w:name w:val="footer"/>
    <w:basedOn w:val="a"/>
    <w:link w:val="a7"/>
    <w:uiPriority w:val="99"/>
    <w:unhideWhenUsed/>
    <w:rsid w:val="003C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6DC"/>
  </w:style>
  <w:style w:type="paragraph" w:styleId="a8">
    <w:name w:val="Normal (Web)"/>
    <w:basedOn w:val="a"/>
    <w:uiPriority w:val="99"/>
    <w:rsid w:val="003C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C46D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">
    <w:name w:val="Заголовок №3_"/>
    <w:basedOn w:val="a0"/>
    <w:link w:val="30"/>
    <w:locked/>
    <w:rsid w:val="003C46DC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3C46DC"/>
    <w:pPr>
      <w:shd w:val="clear" w:color="auto" w:fill="FFFFFF"/>
      <w:spacing w:after="0" w:line="240" w:lineRule="atLeast"/>
      <w:outlineLvl w:val="2"/>
    </w:pPr>
    <w:rPr>
      <w:rFonts w:ascii="Times New Roman" w:hAnsi="Times New Roman" w:cs="Times New Roman"/>
      <w:sz w:val="32"/>
      <w:szCs w:val="32"/>
    </w:rPr>
  </w:style>
  <w:style w:type="table" w:styleId="a9">
    <w:name w:val="Table Grid"/>
    <w:basedOn w:val="a1"/>
    <w:uiPriority w:val="59"/>
    <w:unhideWhenUsed/>
    <w:rsid w:val="00C9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41121"/>
    <w:rPr>
      <w:color w:val="0000FF" w:themeColor="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232150"/>
    <w:rPr>
      <w:sz w:val="24"/>
      <w:szCs w:val="24"/>
    </w:rPr>
  </w:style>
  <w:style w:type="paragraph" w:styleId="ac">
    <w:name w:val="No Spacing"/>
    <w:link w:val="ab"/>
    <w:uiPriority w:val="1"/>
    <w:qFormat/>
    <w:rsid w:val="00232150"/>
    <w:pPr>
      <w:spacing w:after="0" w:line="240" w:lineRule="auto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F00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071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4932C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d">
    <w:name w:val="Body Text"/>
    <w:basedOn w:val="a"/>
    <w:link w:val="ae"/>
    <w:uiPriority w:val="1"/>
    <w:semiHidden/>
    <w:unhideWhenUsed/>
    <w:qFormat/>
    <w:rsid w:val="004932CD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semiHidden/>
    <w:rsid w:val="004932CD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.edsoo.ru/f84366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f84368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.edsoo.ru/f84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84387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B8C9-B965-42BB-B127-8C5667DF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4259</Words>
  <Characters>24280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Emeljanova</cp:lastModifiedBy>
  <cp:revision>7</cp:revision>
  <cp:lastPrinted>2022-09-22T21:41:00Z</cp:lastPrinted>
  <dcterms:created xsi:type="dcterms:W3CDTF">2023-10-08T16:45:00Z</dcterms:created>
  <dcterms:modified xsi:type="dcterms:W3CDTF">2023-10-11T12:34:00Z</dcterms:modified>
</cp:coreProperties>
</file>