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96" w:rsidRDefault="000539EB" w:rsidP="00035F96">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ПОЯСНИТЕЛЬНАЯ ЗАПИСКА</w:t>
      </w:r>
    </w:p>
    <w:p w:rsidR="000539EB" w:rsidRPr="009D488E" w:rsidRDefault="000539EB" w:rsidP="00035F9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color w:val="000000"/>
          <w:sz w:val="28"/>
          <w:szCs w:val="28"/>
          <w:lang w:eastAsia="ru-RU"/>
        </w:rPr>
        <w:t>Программа по баскетболу для занятий в рамках дополнительного образова</w:t>
      </w:r>
      <w:r w:rsidR="00A63509" w:rsidRPr="00035F96">
        <w:rPr>
          <w:rFonts w:ascii="Times New Roman" w:eastAsia="Times New Roman" w:hAnsi="Times New Roman" w:cs="Times New Roman"/>
          <w:color w:val="000000"/>
          <w:sz w:val="28"/>
          <w:szCs w:val="28"/>
          <w:lang w:eastAsia="ru-RU"/>
        </w:rPr>
        <w:t>ния рассчитана на занимающихся 14</w:t>
      </w:r>
      <w:r w:rsidRPr="00035F96">
        <w:rPr>
          <w:rFonts w:ascii="Times New Roman" w:eastAsia="Times New Roman" w:hAnsi="Times New Roman" w:cs="Times New Roman"/>
          <w:color w:val="000000"/>
          <w:sz w:val="28"/>
          <w:szCs w:val="28"/>
          <w:lang w:eastAsia="ru-RU"/>
        </w:rPr>
        <w:t>—17 лет. Она предусматривает проведение теоретических и практических занятий, выполнение учащимися контрольных нор</w:t>
      </w:r>
      <w:r w:rsidRPr="00035F96">
        <w:rPr>
          <w:rFonts w:ascii="Times New Roman" w:eastAsia="Times New Roman" w:hAnsi="Times New Roman" w:cs="Times New Roman"/>
          <w:color w:val="000000"/>
          <w:sz w:val="28"/>
          <w:szCs w:val="28"/>
          <w:lang w:eastAsia="ru-RU"/>
        </w:rPr>
        <w:softHyphen/>
        <w:t>мативов, участие в соревнованиях. Все занимающиеся в секции распределяются по возрастным категориям и физической подготовки.</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Основной показатель секционной работы дополнительного образования по баскетболу – выполнение программных требований по уровню подготовленности учащихся, выраженных в количественных показателях физичес</w:t>
      </w:r>
      <w:r w:rsidR="00A63509" w:rsidRPr="00035F96">
        <w:rPr>
          <w:rFonts w:ascii="Times New Roman" w:eastAsia="Times New Roman" w:hAnsi="Times New Roman" w:cs="Times New Roman"/>
          <w:color w:val="000000"/>
          <w:sz w:val="28"/>
          <w:szCs w:val="28"/>
          <w:lang w:eastAsia="ru-RU"/>
        </w:rPr>
        <w:t>кого развития, физической, техни</w:t>
      </w:r>
      <w:r w:rsidRPr="00035F96">
        <w:rPr>
          <w:rFonts w:ascii="Times New Roman" w:eastAsia="Times New Roman" w:hAnsi="Times New Roman" w:cs="Times New Roman"/>
          <w:color w:val="000000"/>
          <w:sz w:val="28"/>
          <w:szCs w:val="28"/>
          <w:lang w:eastAsia="ru-RU"/>
        </w:rPr>
        <w:t>ческой, тактической и теоретической подготовленности.</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 Основной принцип работы в группах — уни</w:t>
      </w:r>
      <w:r w:rsidRPr="00035F96">
        <w:rPr>
          <w:rFonts w:ascii="Times New Roman" w:eastAsia="Times New Roman" w:hAnsi="Times New Roman" w:cs="Times New Roman"/>
          <w:color w:val="000000"/>
          <w:sz w:val="28"/>
          <w:szCs w:val="28"/>
          <w:lang w:eastAsia="ru-RU"/>
        </w:rPr>
        <w:softHyphen/>
        <w:t>версальность. Исходя из этого, для групп н</w:t>
      </w:r>
      <w:r w:rsidR="00A63509" w:rsidRPr="00035F96">
        <w:rPr>
          <w:rFonts w:ascii="Times New Roman" w:eastAsia="Times New Roman" w:hAnsi="Times New Roman" w:cs="Times New Roman"/>
          <w:color w:val="000000"/>
          <w:sz w:val="28"/>
          <w:szCs w:val="28"/>
          <w:lang w:eastAsia="ru-RU"/>
        </w:rPr>
        <w:t xml:space="preserve">ачальной подготовки 1 - ого </w:t>
      </w:r>
      <w:proofErr w:type="gramStart"/>
      <w:r w:rsidR="00A63509" w:rsidRPr="00035F96">
        <w:rPr>
          <w:rFonts w:ascii="Times New Roman" w:eastAsia="Times New Roman" w:hAnsi="Times New Roman" w:cs="Times New Roman"/>
          <w:color w:val="000000"/>
          <w:sz w:val="28"/>
          <w:szCs w:val="28"/>
          <w:lang w:eastAsia="ru-RU"/>
        </w:rPr>
        <w:t xml:space="preserve">года </w:t>
      </w:r>
      <w:r w:rsidRPr="00035F96">
        <w:rPr>
          <w:rFonts w:ascii="Times New Roman" w:eastAsia="Times New Roman" w:hAnsi="Times New Roman" w:cs="Times New Roman"/>
          <w:color w:val="000000"/>
          <w:sz w:val="28"/>
          <w:szCs w:val="28"/>
          <w:lang w:eastAsia="ru-RU"/>
        </w:rPr>
        <w:t xml:space="preserve"> обучения</w:t>
      </w:r>
      <w:proofErr w:type="gramEnd"/>
      <w:r w:rsidRPr="00035F96">
        <w:rPr>
          <w:rFonts w:ascii="Times New Roman" w:eastAsia="Times New Roman" w:hAnsi="Times New Roman" w:cs="Times New Roman"/>
          <w:color w:val="000000"/>
          <w:sz w:val="28"/>
          <w:szCs w:val="28"/>
          <w:lang w:eastAsia="ru-RU"/>
        </w:rPr>
        <w:t xml:space="preserve"> ставятся следующие частные </w:t>
      </w:r>
      <w:r w:rsidRPr="0077350A">
        <w:rPr>
          <w:rFonts w:ascii="Times New Roman" w:eastAsia="Times New Roman" w:hAnsi="Times New Roman" w:cs="Times New Roman"/>
          <w:b/>
          <w:color w:val="000000"/>
          <w:sz w:val="28"/>
          <w:szCs w:val="28"/>
          <w:lang w:eastAsia="ru-RU"/>
        </w:rPr>
        <w:t>задачи:</w:t>
      </w:r>
      <w:r w:rsidRPr="00035F96">
        <w:rPr>
          <w:rFonts w:ascii="Times New Roman" w:eastAsia="Times New Roman" w:hAnsi="Times New Roman" w:cs="Times New Roman"/>
          <w:color w:val="000000"/>
          <w:sz w:val="28"/>
          <w:szCs w:val="28"/>
          <w:lang w:eastAsia="ru-RU"/>
        </w:rPr>
        <w:t xml:space="preserve"> укрепление здоровья и содействие правильному физиче</w:t>
      </w:r>
      <w:r w:rsidRPr="00035F96">
        <w:rPr>
          <w:rFonts w:ascii="Times New Roman" w:eastAsia="Times New Roman" w:hAnsi="Times New Roman" w:cs="Times New Roman"/>
          <w:color w:val="000000"/>
          <w:sz w:val="28"/>
          <w:szCs w:val="28"/>
          <w:lang w:eastAsia="ru-RU"/>
        </w:rPr>
        <w:softHyphen/>
        <w:t>скому развитию и разносторонней физической подготовленности; укрепление опорно-двигательного аппарата, развитие быстроты, гибкости, ловкости; обучение технике стоек и перемещений, ловли и передач мяча, ведению мяча, броскам мяча; привитие стойкого интереса к занятиям баскетболом.</w:t>
      </w:r>
      <w:bookmarkStart w:id="0" w:name="_GoBack"/>
      <w:bookmarkEnd w:id="0"/>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 В соответствии с перечисленными задачами происходит рас</w:t>
      </w:r>
      <w:r w:rsidRPr="00035F96">
        <w:rPr>
          <w:rFonts w:ascii="Times New Roman" w:eastAsia="Times New Roman" w:hAnsi="Times New Roman" w:cs="Times New Roman"/>
          <w:color w:val="000000"/>
          <w:sz w:val="28"/>
          <w:szCs w:val="28"/>
          <w:lang w:eastAsia="ru-RU"/>
        </w:rPr>
        <w:softHyphen/>
        <w:t>пределение учебного времени по видам подготовки при разработ</w:t>
      </w:r>
      <w:r w:rsidRPr="00035F96">
        <w:rPr>
          <w:rFonts w:ascii="Times New Roman" w:eastAsia="Times New Roman" w:hAnsi="Times New Roman" w:cs="Times New Roman"/>
          <w:color w:val="000000"/>
          <w:sz w:val="28"/>
          <w:szCs w:val="28"/>
          <w:lang w:eastAsia="ru-RU"/>
        </w:rPr>
        <w:softHyphen/>
        <w:t>ке документов годового и текущего планирования. В этой груп</w:t>
      </w:r>
      <w:r w:rsidRPr="00035F96">
        <w:rPr>
          <w:rFonts w:ascii="Times New Roman" w:eastAsia="Times New Roman" w:hAnsi="Times New Roman" w:cs="Times New Roman"/>
          <w:color w:val="000000"/>
          <w:sz w:val="28"/>
          <w:szCs w:val="28"/>
          <w:lang w:eastAsia="ru-RU"/>
        </w:rPr>
        <w:softHyphen/>
        <w:t>пе основное внимание уделяется физической и технической под</w:t>
      </w:r>
      <w:r w:rsidRPr="00035F96">
        <w:rPr>
          <w:rFonts w:ascii="Times New Roman" w:eastAsia="Times New Roman" w:hAnsi="Times New Roman" w:cs="Times New Roman"/>
          <w:color w:val="000000"/>
          <w:sz w:val="28"/>
          <w:szCs w:val="28"/>
          <w:lang w:eastAsia="ru-RU"/>
        </w:rPr>
        <w:softHyphen/>
        <w:t>готовке.</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На протяжении года удельный вес физической и технической подготовки меняется. Если в начале учебного года основное внимание уделяется физической подготовке, которая занимает до 60—70% времени, то в конце учебного года рекомендуется увели</w:t>
      </w:r>
      <w:r w:rsidRPr="00035F96">
        <w:rPr>
          <w:rFonts w:ascii="Times New Roman" w:eastAsia="Times New Roman" w:hAnsi="Times New Roman" w:cs="Times New Roman"/>
          <w:color w:val="000000"/>
          <w:sz w:val="28"/>
          <w:szCs w:val="28"/>
          <w:lang w:eastAsia="ru-RU"/>
        </w:rPr>
        <w:softHyphen/>
        <w:t>чение количества часов, отводимых на техническую подготовку. Следует заметить, что во второй половине года физическая под</w:t>
      </w:r>
      <w:r w:rsidRPr="00035F96">
        <w:rPr>
          <w:rFonts w:ascii="Times New Roman" w:eastAsia="Times New Roman" w:hAnsi="Times New Roman" w:cs="Times New Roman"/>
          <w:color w:val="000000"/>
          <w:sz w:val="28"/>
          <w:szCs w:val="28"/>
          <w:lang w:eastAsia="ru-RU"/>
        </w:rPr>
        <w:softHyphen/>
        <w:t>готовка осуществляется также и в упражнениях технической на</w:t>
      </w:r>
      <w:r w:rsidRPr="00035F96">
        <w:rPr>
          <w:rFonts w:ascii="Times New Roman" w:eastAsia="Times New Roman" w:hAnsi="Times New Roman" w:cs="Times New Roman"/>
          <w:color w:val="000000"/>
          <w:sz w:val="28"/>
          <w:szCs w:val="28"/>
          <w:lang w:eastAsia="ru-RU"/>
        </w:rPr>
        <w:softHyphen/>
        <w:t>правленности.</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Основной принцип тренировочной работы в группах 2 и 3 года обучения — дальнейшая всесторонняя подготовка учащих</w:t>
      </w:r>
      <w:r w:rsidRPr="00035F96">
        <w:rPr>
          <w:rFonts w:ascii="Times New Roman" w:eastAsia="Times New Roman" w:hAnsi="Times New Roman" w:cs="Times New Roman"/>
          <w:color w:val="000000"/>
          <w:sz w:val="28"/>
          <w:szCs w:val="28"/>
          <w:lang w:eastAsia="ru-RU"/>
        </w:rPr>
        <w:softHyphen/>
        <w:t>ся, а также знакомство с элементами игровой специализации.</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Задача: укрепление здоровья и закаливание организма уча</w:t>
      </w:r>
      <w:r w:rsidRPr="00035F96">
        <w:rPr>
          <w:rFonts w:ascii="Times New Roman" w:eastAsia="Times New Roman" w:hAnsi="Times New Roman" w:cs="Times New Roman"/>
          <w:color w:val="000000"/>
          <w:sz w:val="28"/>
          <w:szCs w:val="28"/>
          <w:lang w:eastAsia="ru-RU"/>
        </w:rPr>
        <w:softHyphen/>
        <w:t>щихся; содействие правильному физическому развитию; повыше</w:t>
      </w:r>
      <w:r w:rsidRPr="00035F96">
        <w:rPr>
          <w:rFonts w:ascii="Times New Roman" w:eastAsia="Times New Roman" w:hAnsi="Times New Roman" w:cs="Times New Roman"/>
          <w:color w:val="000000"/>
          <w:sz w:val="28"/>
          <w:szCs w:val="28"/>
          <w:lang w:eastAsia="ru-RU"/>
        </w:rPr>
        <w:softHyphen/>
        <w:t>ние уровня общей физической подготовленности; развитие специ</w:t>
      </w:r>
      <w:r w:rsidRPr="00035F96">
        <w:rPr>
          <w:rFonts w:ascii="Times New Roman" w:eastAsia="Times New Roman" w:hAnsi="Times New Roman" w:cs="Times New Roman"/>
          <w:color w:val="000000"/>
          <w:sz w:val="28"/>
          <w:szCs w:val="28"/>
          <w:lang w:eastAsia="ru-RU"/>
        </w:rPr>
        <w:softHyphen/>
        <w:t>альных физических способностей, необходимых для совершенст</w:t>
      </w:r>
      <w:r w:rsidRPr="00035F96">
        <w:rPr>
          <w:rFonts w:ascii="Times New Roman" w:eastAsia="Times New Roman" w:hAnsi="Times New Roman" w:cs="Times New Roman"/>
          <w:color w:val="000000"/>
          <w:sz w:val="28"/>
          <w:szCs w:val="28"/>
          <w:lang w:eastAsia="ru-RU"/>
        </w:rPr>
        <w:softHyphen/>
        <w:t>вования игрового навыка; дальнейшее обучение основам техники и тактики игры; приобретение навыка в организации и проведе</w:t>
      </w:r>
      <w:r w:rsidRPr="00035F96">
        <w:rPr>
          <w:rFonts w:ascii="Times New Roman" w:eastAsia="Times New Roman" w:hAnsi="Times New Roman" w:cs="Times New Roman"/>
          <w:color w:val="000000"/>
          <w:sz w:val="28"/>
          <w:szCs w:val="28"/>
          <w:lang w:eastAsia="ru-RU"/>
        </w:rPr>
        <w:softHyphen/>
        <w:t>нии учебно-тренировочных занятий и соревнований;</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В группах 2-ого и 3-ого года обучения на фоне уменьшения объема общей физической подготовки увеличивается объем тактической подготовки.</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Занятия в группе 1 года обучения проводятся 2 часа. В группе 2 года обучения 2 раза в неделю по 2 часа. В группе 3 года – 3 раза в неделю по 2 часа.</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lastRenderedPageBreak/>
        <w:t xml:space="preserve">В целях лучшей реализации учебной программы необходимо соединить учебно-тренировочные занятия в группах с выполнением ежедневных самостоятельных заданий по плану, разработанному руководителем совместно с </w:t>
      </w:r>
      <w:r w:rsidR="00FE1460">
        <w:rPr>
          <w:rFonts w:ascii="Times New Roman" w:eastAsia="Times New Roman" w:hAnsi="Times New Roman" w:cs="Times New Roman"/>
          <w:color w:val="000000"/>
          <w:sz w:val="28"/>
          <w:szCs w:val="28"/>
          <w:lang w:eastAsia="ru-RU"/>
        </w:rPr>
        <w:t>учащимися</w:t>
      </w:r>
      <w:r w:rsidRPr="00035F96">
        <w:rPr>
          <w:rFonts w:ascii="Times New Roman" w:eastAsia="Times New Roman" w:hAnsi="Times New Roman" w:cs="Times New Roman"/>
          <w:color w:val="000000"/>
          <w:sz w:val="28"/>
          <w:szCs w:val="28"/>
          <w:lang w:eastAsia="ru-RU"/>
        </w:rPr>
        <w:t>.</w:t>
      </w:r>
    </w:p>
    <w:p w:rsidR="000539EB" w:rsidRPr="00035F96" w:rsidRDefault="000539EB" w:rsidP="00035F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 Два раза в год (декабрь, май) в секции должны проводиться контрольные испытания по общей и специальной физической и технической подготовке. По данным контрольных испытаний да</w:t>
      </w:r>
      <w:r w:rsidRPr="00035F96">
        <w:rPr>
          <w:rFonts w:ascii="Times New Roman" w:eastAsia="Times New Roman" w:hAnsi="Times New Roman" w:cs="Times New Roman"/>
          <w:color w:val="000000"/>
          <w:sz w:val="28"/>
          <w:szCs w:val="28"/>
          <w:lang w:eastAsia="ru-RU"/>
        </w:rPr>
        <w:softHyphen/>
        <w:t>ется оценка успеваемости каждому занимающемуся.</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На занятиях учащиеся должны приобрести навыки судейства игры и навыки инструктора-общественника. С этой целью необхо</w:t>
      </w:r>
      <w:r w:rsidRPr="00035F96">
        <w:rPr>
          <w:rFonts w:ascii="Times New Roman" w:eastAsia="Times New Roman" w:hAnsi="Times New Roman" w:cs="Times New Roman"/>
          <w:color w:val="000000"/>
          <w:sz w:val="28"/>
          <w:szCs w:val="28"/>
          <w:lang w:eastAsia="ru-RU"/>
        </w:rPr>
        <w:softHyphen/>
        <w:t>димо на каждом занятии назначать помощников и давать им за</w:t>
      </w:r>
      <w:r w:rsidRPr="00035F96">
        <w:rPr>
          <w:rFonts w:ascii="Times New Roman" w:eastAsia="Times New Roman" w:hAnsi="Times New Roman" w:cs="Times New Roman"/>
          <w:color w:val="000000"/>
          <w:sz w:val="28"/>
          <w:szCs w:val="28"/>
          <w:lang w:eastAsia="ru-RU"/>
        </w:rPr>
        <w:softHyphen/>
        <w:t>дания проводить упражнения по обучению и совершенствованию техники и тактики игры. Задачи этой учебной практики — научить строевым командам, методике проведения упражнений и отдель</w:t>
      </w:r>
      <w:r w:rsidRPr="00035F96">
        <w:rPr>
          <w:rFonts w:ascii="Times New Roman" w:eastAsia="Times New Roman" w:hAnsi="Times New Roman" w:cs="Times New Roman"/>
          <w:color w:val="000000"/>
          <w:sz w:val="28"/>
          <w:szCs w:val="28"/>
          <w:lang w:eastAsia="ru-RU"/>
        </w:rPr>
        <w:softHyphen/>
        <w:t>ных частей занятий. Судейство учебно-тренировочных игр долж</w:t>
      </w:r>
      <w:r w:rsidRPr="00035F96">
        <w:rPr>
          <w:rFonts w:ascii="Times New Roman" w:eastAsia="Times New Roman" w:hAnsi="Times New Roman" w:cs="Times New Roman"/>
          <w:color w:val="000000"/>
          <w:sz w:val="28"/>
          <w:szCs w:val="28"/>
          <w:lang w:eastAsia="ru-RU"/>
        </w:rPr>
        <w:softHyphen/>
        <w:t>ны проводить сами учащиеся. Необходимо научить занимающих</w:t>
      </w:r>
      <w:r w:rsidRPr="00035F96">
        <w:rPr>
          <w:rFonts w:ascii="Times New Roman" w:eastAsia="Times New Roman" w:hAnsi="Times New Roman" w:cs="Times New Roman"/>
          <w:color w:val="000000"/>
          <w:sz w:val="28"/>
          <w:szCs w:val="28"/>
          <w:lang w:eastAsia="ru-RU"/>
        </w:rPr>
        <w:softHyphen/>
        <w:t>ся организовывать общую разминку и соревнования в группе.</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Педагог должен регулярно следить за успевае</w:t>
      </w:r>
      <w:r w:rsidRPr="00035F96">
        <w:rPr>
          <w:rFonts w:ascii="Times New Roman" w:eastAsia="Times New Roman" w:hAnsi="Times New Roman" w:cs="Times New Roman"/>
          <w:color w:val="000000"/>
          <w:sz w:val="28"/>
          <w:szCs w:val="28"/>
          <w:lang w:eastAsia="ru-RU"/>
        </w:rPr>
        <w:softHyphen/>
        <w:t>мостью своих воспитанников в общеобразовательной школе, под</w:t>
      </w:r>
      <w:r w:rsidRPr="00035F96">
        <w:rPr>
          <w:rFonts w:ascii="Times New Roman" w:eastAsia="Times New Roman" w:hAnsi="Times New Roman" w:cs="Times New Roman"/>
          <w:color w:val="000000"/>
          <w:sz w:val="28"/>
          <w:szCs w:val="28"/>
          <w:lang w:eastAsia="ru-RU"/>
        </w:rPr>
        <w:softHyphen/>
        <w:t>держивать контакт с родителями, учителями, классным руково</w:t>
      </w:r>
      <w:r w:rsidRPr="00035F96">
        <w:rPr>
          <w:rFonts w:ascii="Times New Roman" w:eastAsia="Times New Roman" w:hAnsi="Times New Roman" w:cs="Times New Roman"/>
          <w:color w:val="000000"/>
          <w:sz w:val="28"/>
          <w:szCs w:val="28"/>
          <w:lang w:eastAsia="ru-RU"/>
        </w:rPr>
        <w:softHyphen/>
        <w:t>дителем. Он должен приучать своих подопечных к сознательной дис</w:t>
      </w:r>
      <w:r w:rsidRPr="00035F96">
        <w:rPr>
          <w:rFonts w:ascii="Times New Roman" w:eastAsia="Times New Roman" w:hAnsi="Times New Roman" w:cs="Times New Roman"/>
          <w:color w:val="000000"/>
          <w:sz w:val="28"/>
          <w:szCs w:val="28"/>
          <w:lang w:eastAsia="ru-RU"/>
        </w:rPr>
        <w:softHyphen/>
        <w:t>циплине, к общественно полезному труду, воспитывать такие ка</w:t>
      </w:r>
      <w:r w:rsidRPr="00035F96">
        <w:rPr>
          <w:rFonts w:ascii="Times New Roman" w:eastAsia="Times New Roman" w:hAnsi="Times New Roman" w:cs="Times New Roman"/>
          <w:color w:val="000000"/>
          <w:sz w:val="28"/>
          <w:szCs w:val="28"/>
          <w:lang w:eastAsia="ru-RU"/>
        </w:rPr>
        <w:softHyphen/>
        <w:t>чества, как чувство товарищества, общитель</w:t>
      </w:r>
      <w:r w:rsidRPr="00035F96">
        <w:rPr>
          <w:rFonts w:ascii="Times New Roman" w:eastAsia="Times New Roman" w:hAnsi="Times New Roman" w:cs="Times New Roman"/>
          <w:color w:val="000000"/>
          <w:sz w:val="28"/>
          <w:szCs w:val="28"/>
          <w:lang w:eastAsia="ru-RU"/>
        </w:rPr>
        <w:softHyphen/>
        <w:t>ность, смелость, волю к победе.</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 Специальная физическая подготовка направлена на развитие качеств необходимых при игре в баскетбол.</w:t>
      </w:r>
    </w:p>
    <w:p w:rsidR="000539EB" w:rsidRPr="00035F96" w:rsidRDefault="000539EB"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Содержание разделов теоретической, технической, тактической, физической подготовки представлено без распределения по классам. Учитель должен самостоятельно, исходя из степени готовности занимающихся, распределить учебный материал. Более того, программа рекомендует базовый уровень содержания учебного материала. Это содержание может быть</w:t>
      </w:r>
      <w:r w:rsidR="00B24914">
        <w:rPr>
          <w:rFonts w:ascii="Times New Roman" w:eastAsia="Times New Roman" w:hAnsi="Times New Roman" w:cs="Times New Roman"/>
          <w:color w:val="000000"/>
          <w:sz w:val="28"/>
          <w:szCs w:val="28"/>
          <w:lang w:eastAsia="ru-RU"/>
        </w:rPr>
        <w:t xml:space="preserve"> расширено по усмотрению педагога</w:t>
      </w:r>
      <w:r w:rsidR="00A63509" w:rsidRPr="00035F96">
        <w:rPr>
          <w:rFonts w:ascii="Times New Roman" w:eastAsia="Times New Roman" w:hAnsi="Times New Roman" w:cs="Times New Roman"/>
          <w:color w:val="000000"/>
          <w:sz w:val="28"/>
          <w:szCs w:val="28"/>
          <w:lang w:eastAsia="ru-RU"/>
        </w:rPr>
        <w:t>.</w:t>
      </w:r>
    </w:p>
    <w:p w:rsidR="00A63509" w:rsidRPr="00035F96" w:rsidRDefault="00A63509"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63509" w:rsidRPr="00035F96" w:rsidRDefault="00A63509"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63509" w:rsidRPr="00035F96" w:rsidRDefault="00A63509"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63509" w:rsidRPr="00035F96" w:rsidRDefault="00A63509"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63509" w:rsidRPr="00035F96" w:rsidRDefault="00A63509" w:rsidP="00035F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E1460" w:rsidRPr="00D52F97" w:rsidRDefault="00FE1460" w:rsidP="00FE14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24914" w:rsidRPr="00D52F97" w:rsidRDefault="00B24914" w:rsidP="00FE14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6CA" w:rsidRPr="00E54613" w:rsidRDefault="00E54613" w:rsidP="002D36CA">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Учебно-тематический план</w:t>
      </w:r>
    </w:p>
    <w:p w:rsidR="000539EB" w:rsidRPr="00E54613" w:rsidRDefault="00E54613" w:rsidP="002D36C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1 год</w:t>
      </w:r>
      <w:r w:rsidR="000539EB" w:rsidRPr="00E54613">
        <w:rPr>
          <w:rFonts w:ascii="Times New Roman" w:eastAsia="Times New Roman" w:hAnsi="Times New Roman" w:cs="Times New Roman"/>
          <w:b/>
          <w:bCs/>
          <w:iCs/>
          <w:color w:val="000000"/>
          <w:sz w:val="28"/>
          <w:szCs w:val="28"/>
          <w:lang w:eastAsia="ru-RU"/>
        </w:rPr>
        <w:t xml:space="preserve"> обучения</w:t>
      </w:r>
    </w:p>
    <w:p w:rsidR="00A63509" w:rsidRPr="00035F96" w:rsidRDefault="00A63509" w:rsidP="00035F96">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4665"/>
        <w:gridCol w:w="1561"/>
        <w:gridCol w:w="1290"/>
        <w:gridCol w:w="1441"/>
      </w:tblGrid>
      <w:tr w:rsidR="000539EB" w:rsidRPr="00035F96" w:rsidTr="000539EB">
        <w:trPr>
          <w:trHeight w:val="645"/>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382C7B">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2D36CA" w:rsidRDefault="002D36CA" w:rsidP="002D36CA">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2D36CA" w:rsidRDefault="002D36CA" w:rsidP="002D36CA">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2D36CA" w:rsidRDefault="000539EB" w:rsidP="002D36CA">
            <w:pPr>
              <w:spacing w:before="100" w:beforeAutospacing="1" w:after="100" w:afterAutospacing="1" w:line="240" w:lineRule="auto"/>
              <w:rPr>
                <w:rFonts w:ascii="Times New Roman" w:eastAsia="Times New Roman" w:hAnsi="Times New Roman" w:cs="Times New Roman"/>
                <w:sz w:val="28"/>
                <w:szCs w:val="28"/>
                <w:lang w:eastAsia="ru-RU"/>
              </w:rPr>
            </w:pPr>
            <w:r w:rsidRPr="002D36CA">
              <w:rPr>
                <w:rFonts w:ascii="Times New Roman" w:eastAsia="Times New Roman" w:hAnsi="Times New Roman" w:cs="Times New Roman"/>
                <w:sz w:val="28"/>
                <w:szCs w:val="28"/>
                <w:lang w:eastAsia="ru-RU"/>
              </w:rPr>
              <w:t>Теория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2D36CA" w:rsidRDefault="000539EB" w:rsidP="002D36CA">
            <w:pPr>
              <w:spacing w:before="100" w:beforeAutospacing="1" w:after="100" w:afterAutospacing="1" w:line="240" w:lineRule="auto"/>
              <w:rPr>
                <w:rFonts w:ascii="Times New Roman" w:eastAsia="Times New Roman" w:hAnsi="Times New Roman" w:cs="Times New Roman"/>
                <w:sz w:val="28"/>
                <w:szCs w:val="28"/>
                <w:lang w:eastAsia="ru-RU"/>
              </w:rPr>
            </w:pPr>
            <w:r w:rsidRPr="002D36CA">
              <w:rPr>
                <w:rFonts w:ascii="Times New Roman" w:eastAsia="Times New Roman" w:hAnsi="Times New Roman" w:cs="Times New Roman"/>
                <w:sz w:val="28"/>
                <w:szCs w:val="28"/>
                <w:lang w:eastAsia="ru-RU"/>
              </w:rPr>
              <w:t>Практика</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знаний о физической культуре и спорте.</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Краткий обзор развития баскетбола.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Строение человека и влияние на организм физических нагрузок</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Гигиена, контроль нагрузок, оказание первой медицинской помощи.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Общая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w:t>
            </w:r>
            <w:r w:rsidR="002D36CA">
              <w:rPr>
                <w:rFonts w:ascii="Times New Roman" w:eastAsia="Times New Roman" w:hAnsi="Times New Roman" w:cs="Times New Roman"/>
                <w:b/>
                <w:bCs/>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w:t>
            </w:r>
            <w:r w:rsidR="002D36CA">
              <w:rPr>
                <w:rFonts w:ascii="Times New Roman" w:eastAsia="Times New Roman" w:hAnsi="Times New Roman" w:cs="Times New Roman"/>
                <w:b/>
                <w:bCs/>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Бег 500, 1000, метров.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Подтягивание. Сгибание и разгибание рук в упоре.</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 xml:space="preserve">Прыжки через скакалку, </w:t>
            </w:r>
            <w:proofErr w:type="spellStart"/>
            <w:r w:rsidRPr="00035F96">
              <w:rPr>
                <w:rFonts w:ascii="Times New Roman" w:eastAsia="Times New Roman" w:hAnsi="Times New Roman" w:cs="Times New Roman"/>
                <w:sz w:val="28"/>
                <w:szCs w:val="28"/>
                <w:lang w:eastAsia="ru-RU"/>
              </w:rPr>
              <w:t>напрыгивание</w:t>
            </w:r>
            <w:proofErr w:type="spellEnd"/>
            <w:r w:rsidRPr="00035F96">
              <w:rPr>
                <w:rFonts w:ascii="Times New Roman" w:eastAsia="Times New Roman" w:hAnsi="Times New Roman" w:cs="Times New Roman"/>
                <w:sz w:val="28"/>
                <w:szCs w:val="28"/>
                <w:lang w:eastAsia="ru-RU"/>
              </w:rPr>
              <w:t xml:space="preserve"> и соскоки.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техники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50</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Ведение мяча, остановки, развороты.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Передача мяча на месте и в движении.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Броски в кольцо с места, в движении, после остановки.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Ловля мяча, переводы, финты.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Тактика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4E72F7"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Умение удержать со</w:t>
            </w:r>
            <w:r w:rsidR="000539EB" w:rsidRPr="00035F96">
              <w:rPr>
                <w:rFonts w:ascii="Times New Roman" w:eastAsia="Times New Roman" w:hAnsi="Times New Roman" w:cs="Times New Roman"/>
                <w:sz w:val="28"/>
                <w:szCs w:val="28"/>
                <w:lang w:eastAsia="ru-RU"/>
              </w:rPr>
              <w:t>перника и открыться для своего игрока.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Тактические действия при игре в защите и нападении.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w:t>
            </w:r>
            <w:r w:rsidR="004E72F7" w:rsidRPr="00035F96">
              <w:rPr>
                <w:rFonts w:ascii="Times New Roman" w:eastAsia="Times New Roman" w:hAnsi="Times New Roman" w:cs="Times New Roman"/>
                <w:sz w:val="28"/>
                <w:szCs w:val="28"/>
                <w:lang w:eastAsia="ru-RU"/>
              </w:rPr>
              <w:t>кие действия в игре с сильным со</w:t>
            </w:r>
            <w:r w:rsidRPr="00035F96">
              <w:rPr>
                <w:rFonts w:ascii="Times New Roman" w:eastAsia="Times New Roman" w:hAnsi="Times New Roman" w:cs="Times New Roman"/>
                <w:sz w:val="28"/>
                <w:szCs w:val="28"/>
                <w:lang w:eastAsia="ru-RU"/>
              </w:rPr>
              <w:t>перником.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Специальная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0539EB" w:rsidRPr="00035F96">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0539EB" w:rsidRPr="00035F96">
              <w:rPr>
                <w:rFonts w:ascii="Times New Roman" w:eastAsia="Times New Roman" w:hAnsi="Times New Roman" w:cs="Times New Roman"/>
                <w:b/>
                <w:bCs/>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lastRenderedPageBreak/>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lastRenderedPageBreak/>
              <w:t xml:space="preserve">Упражнения для развития силы ног и </w:t>
            </w:r>
            <w:r w:rsidRPr="00035F96">
              <w:rPr>
                <w:rFonts w:ascii="Times New Roman" w:eastAsia="Times New Roman" w:hAnsi="Times New Roman" w:cs="Times New Roman"/>
                <w:sz w:val="28"/>
                <w:szCs w:val="28"/>
                <w:lang w:eastAsia="ru-RU"/>
              </w:rPr>
              <w:lastRenderedPageBreak/>
              <w:t>рук.</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Упражнения для развития скоростных качеств.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Правила игры и судейства.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Правила игры, судейские жесты, фолы и наказания.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Контрольные игры и соревнования.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Товарищеские игры.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D52F97" w:rsidRDefault="000539EB" w:rsidP="00FE1460">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52F97">
              <w:rPr>
                <w:rFonts w:ascii="Times New Roman" w:eastAsia="Times New Roman" w:hAnsi="Times New Roman" w:cs="Times New Roman"/>
                <w:color w:val="FF0000"/>
                <w:sz w:val="28"/>
                <w:szCs w:val="28"/>
                <w:lang w:eastAsia="ru-RU"/>
              </w:rPr>
              <w:t>Участие в соревнованиях.</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2D36C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Разбор проведённых игр.</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46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Всего</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144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FF543A"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r>
    </w:tbl>
    <w:p w:rsidR="00E54613" w:rsidRDefault="00E54613" w:rsidP="00E54613">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p>
    <w:p w:rsidR="00E54613" w:rsidRPr="00E54613" w:rsidRDefault="00FF543A" w:rsidP="00E54613">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r w:rsidRPr="00E54613">
        <w:rPr>
          <w:rFonts w:ascii="Times New Roman" w:eastAsia="Times New Roman" w:hAnsi="Times New Roman" w:cs="Times New Roman"/>
          <w:b/>
          <w:bCs/>
          <w:iCs/>
          <w:color w:val="000000"/>
          <w:sz w:val="28"/>
          <w:szCs w:val="28"/>
          <w:lang w:eastAsia="ru-RU"/>
        </w:rPr>
        <w:t>Учебно-тематический план</w:t>
      </w:r>
    </w:p>
    <w:p w:rsidR="000539EB" w:rsidRDefault="00FF543A" w:rsidP="00E54613">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r w:rsidRPr="00E54613">
        <w:rPr>
          <w:rFonts w:ascii="Times New Roman" w:eastAsia="Times New Roman" w:hAnsi="Times New Roman" w:cs="Times New Roman"/>
          <w:b/>
          <w:bCs/>
          <w:iCs/>
          <w:color w:val="000000"/>
          <w:sz w:val="28"/>
          <w:szCs w:val="28"/>
          <w:lang w:eastAsia="ru-RU"/>
        </w:rPr>
        <w:t>второго года обучения</w:t>
      </w:r>
    </w:p>
    <w:p w:rsidR="00E54613" w:rsidRPr="00E54613" w:rsidRDefault="00E54613" w:rsidP="00E5461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0"/>
        <w:gridCol w:w="4619"/>
        <w:gridCol w:w="1510"/>
        <w:gridCol w:w="1285"/>
        <w:gridCol w:w="1441"/>
      </w:tblGrid>
      <w:tr w:rsidR="000539EB" w:rsidRPr="00035F96" w:rsidTr="000539EB">
        <w:trPr>
          <w:trHeight w:val="645"/>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E1370" w:rsidP="00FE1370">
            <w:pPr>
              <w:tabs>
                <w:tab w:val="right" w:pos="485"/>
                <w:tab w:val="center" w:pos="597"/>
              </w:tabs>
              <w:spacing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539EB" w:rsidRPr="00035F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п/п</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F54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Наименование тем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F543A">
            <w:pPr>
              <w:spacing w:before="100" w:beforeAutospacing="1" w:after="0"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Общее</w:t>
            </w:r>
            <w:r w:rsidR="00FF543A">
              <w:rPr>
                <w:rFonts w:ascii="Times New Roman" w:eastAsia="Times New Roman" w:hAnsi="Times New Roman" w:cs="Times New Roman"/>
                <w:sz w:val="28"/>
                <w:szCs w:val="28"/>
                <w:lang w:eastAsia="ru-RU"/>
              </w:rPr>
              <w:t xml:space="preserve"> </w:t>
            </w:r>
            <w:r w:rsidRPr="00035F96">
              <w:rPr>
                <w:rFonts w:ascii="Times New Roman" w:eastAsia="Times New Roman" w:hAnsi="Times New Roman" w:cs="Times New Roman"/>
                <w:sz w:val="28"/>
                <w:szCs w:val="28"/>
                <w:lang w:eastAsia="ru-RU"/>
              </w:rPr>
              <w:t>количество</w:t>
            </w:r>
            <w:r w:rsidR="00FF543A">
              <w:rPr>
                <w:rFonts w:ascii="Times New Roman" w:eastAsia="Times New Roman" w:hAnsi="Times New Roman" w:cs="Times New Roman"/>
                <w:sz w:val="28"/>
                <w:szCs w:val="28"/>
                <w:lang w:eastAsia="ru-RU"/>
              </w:rPr>
              <w:t xml:space="preserve"> </w:t>
            </w:r>
            <w:r w:rsidRPr="00035F96">
              <w:rPr>
                <w:rFonts w:ascii="Times New Roman" w:eastAsia="Times New Roman" w:hAnsi="Times New Roman" w:cs="Times New Roman"/>
                <w:sz w:val="28"/>
                <w:szCs w:val="28"/>
                <w:lang w:eastAsia="ru-RU"/>
              </w:rPr>
              <w:t>часов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FF543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w:t>
            </w:r>
            <w:r w:rsidR="000539EB" w:rsidRPr="00035F96">
              <w:rPr>
                <w:rFonts w:ascii="Times New Roman" w:eastAsia="Times New Roman" w:hAnsi="Times New Roman" w:cs="Times New Roman"/>
                <w:sz w:val="28"/>
                <w:szCs w:val="28"/>
                <w:lang w:eastAsia="ru-RU"/>
              </w:rPr>
              <w:t>ория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9710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Практика</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знаний о физической культуре и спорте.</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Краткий обзор развития баскетбола в гимназии.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Контроль физических нагрузок.</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Соблюдение техники безопасности на занятиях.</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Общая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0539EB" w:rsidRPr="00035F96">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0539EB" w:rsidRPr="00035F96">
              <w:rPr>
                <w:rFonts w:ascii="Times New Roman" w:eastAsia="Times New Roman" w:hAnsi="Times New Roman" w:cs="Times New Roman"/>
                <w:b/>
                <w:bCs/>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Бег 500, 1000, 1500 метров.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Броски набивного мяча сидя, стоя.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Прыжки на тумбу и соскоки с неё.</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10</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E5461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техники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0539EB" w:rsidRPr="00035F96">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Ведение мяча, остановки, развороты.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Передача мяча на месте и в движении.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10</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Броски в кольцо с места, в движении, после остановки.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Ловля мяча, переводы, финты.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Тактика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0539EB" w:rsidRPr="00035F96">
              <w:rPr>
                <w:rFonts w:ascii="Times New Roman" w:eastAsia="Times New Roman" w:hAnsi="Times New Roman" w:cs="Times New Roman"/>
                <w:b/>
                <w:bCs/>
                <w:sz w:val="28"/>
                <w:szCs w:val="28"/>
                <w:lang w:eastAsia="ru-RU"/>
              </w:rPr>
              <w:t>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FE1370" w:rsidP="00FE137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удержать со</w:t>
            </w:r>
            <w:r w:rsidR="000539EB" w:rsidRPr="00035F96">
              <w:rPr>
                <w:rFonts w:ascii="Times New Roman" w:eastAsia="Times New Roman" w:hAnsi="Times New Roman" w:cs="Times New Roman"/>
                <w:sz w:val="28"/>
                <w:szCs w:val="28"/>
                <w:lang w:eastAsia="ru-RU"/>
              </w:rPr>
              <w:t>перника и открыться для своего игрока.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Тактические действия при игре в защите и нападении.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Тактически</w:t>
            </w:r>
            <w:r w:rsidR="00FE1370">
              <w:rPr>
                <w:rFonts w:ascii="Times New Roman" w:eastAsia="Times New Roman" w:hAnsi="Times New Roman" w:cs="Times New Roman"/>
                <w:sz w:val="28"/>
                <w:szCs w:val="28"/>
                <w:lang w:eastAsia="ru-RU"/>
              </w:rPr>
              <w:t>е действия в игре с «сильным» со</w:t>
            </w:r>
            <w:r w:rsidRPr="00035F96">
              <w:rPr>
                <w:rFonts w:ascii="Times New Roman" w:eastAsia="Times New Roman" w:hAnsi="Times New Roman" w:cs="Times New Roman"/>
                <w:sz w:val="28"/>
                <w:szCs w:val="28"/>
                <w:lang w:eastAsia="ru-RU"/>
              </w:rPr>
              <w:t>перником.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Специальная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Упражнения для развития прыжковой выносливости.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Упражнения для развития скоростных качеств.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Правила игры и судейства.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Правила игры, судейские жесты, фолы и наказания.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Контрольные игры и соревнования.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12</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Товарищеские игры.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Участие в соревнованиях.</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Разбор проведённых игр.</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Всего</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9710DF"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2</w:t>
            </w:r>
            <w:r w:rsidR="00767B29">
              <w:rPr>
                <w:rFonts w:ascii="Times New Roman" w:eastAsia="Times New Roman" w:hAnsi="Times New Roman" w:cs="Times New Roman"/>
                <w:b/>
                <w:bCs/>
                <w:sz w:val="28"/>
                <w:szCs w:val="28"/>
                <w:lang w:eastAsia="ru-RU"/>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196</w:t>
            </w:r>
          </w:p>
        </w:tc>
      </w:tr>
    </w:tbl>
    <w:p w:rsidR="00767B29" w:rsidRDefault="00767B29" w:rsidP="00B24914">
      <w:pPr>
        <w:shd w:val="clear" w:color="auto" w:fill="FFFFFF"/>
        <w:spacing w:line="240" w:lineRule="auto"/>
        <w:jc w:val="both"/>
        <w:rPr>
          <w:rFonts w:ascii="Times New Roman" w:eastAsia="Times New Roman" w:hAnsi="Times New Roman" w:cs="Times New Roman"/>
          <w:b/>
          <w:bCs/>
          <w:i/>
          <w:iCs/>
          <w:color w:val="000000"/>
          <w:sz w:val="28"/>
          <w:szCs w:val="28"/>
          <w:lang w:eastAsia="ru-RU"/>
        </w:rPr>
      </w:pPr>
    </w:p>
    <w:p w:rsidR="00FE1370" w:rsidRDefault="00FE1370" w:rsidP="00FE1370">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Учебно-тематический план</w:t>
      </w:r>
    </w:p>
    <w:p w:rsidR="00767B29" w:rsidRDefault="00FE1370" w:rsidP="00FE1370">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третий год</w:t>
      </w:r>
      <w:r w:rsidR="00767B29" w:rsidRPr="00FE1370">
        <w:rPr>
          <w:rFonts w:ascii="Times New Roman" w:eastAsia="Times New Roman" w:hAnsi="Times New Roman" w:cs="Times New Roman"/>
          <w:b/>
          <w:bCs/>
          <w:iCs/>
          <w:color w:val="000000"/>
          <w:sz w:val="28"/>
          <w:szCs w:val="28"/>
          <w:lang w:eastAsia="ru-RU"/>
        </w:rPr>
        <w:t xml:space="preserve"> обучения</w:t>
      </w:r>
    </w:p>
    <w:p w:rsidR="00FE1370" w:rsidRPr="00FE1370" w:rsidRDefault="00FE1370" w:rsidP="00FE1370">
      <w:pPr>
        <w:shd w:val="clear" w:color="auto" w:fill="FFFFFF"/>
        <w:spacing w:after="0" w:line="240" w:lineRule="auto"/>
        <w:ind w:firstLine="709"/>
        <w:jc w:val="center"/>
        <w:rPr>
          <w:rFonts w:ascii="Times New Roman" w:eastAsia="Times New Roman" w:hAnsi="Times New Roman" w:cs="Times New Roman"/>
          <w:b/>
          <w:bCs/>
          <w:iCs/>
          <w:color w:val="000000"/>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4665"/>
        <w:gridCol w:w="1510"/>
        <w:gridCol w:w="1290"/>
        <w:gridCol w:w="1441"/>
      </w:tblGrid>
      <w:tr w:rsidR="000539EB" w:rsidRPr="00035F96" w:rsidTr="000539EB">
        <w:trPr>
          <w:trHeight w:val="645"/>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0"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767B2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Наименование тем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767B29">
            <w:pPr>
              <w:spacing w:before="100" w:beforeAutospacing="1" w:after="0"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Общее</w:t>
            </w:r>
            <w:r w:rsidR="00767B29">
              <w:rPr>
                <w:rFonts w:ascii="Times New Roman" w:eastAsia="Times New Roman" w:hAnsi="Times New Roman" w:cs="Times New Roman"/>
                <w:sz w:val="28"/>
                <w:szCs w:val="28"/>
                <w:lang w:eastAsia="ru-RU"/>
              </w:rPr>
              <w:t xml:space="preserve">  </w:t>
            </w:r>
            <w:r w:rsidRPr="00035F96">
              <w:rPr>
                <w:rFonts w:ascii="Times New Roman" w:eastAsia="Times New Roman" w:hAnsi="Times New Roman" w:cs="Times New Roman"/>
                <w:sz w:val="28"/>
                <w:szCs w:val="28"/>
                <w:lang w:eastAsia="ru-RU"/>
              </w:rPr>
              <w:t>количество</w:t>
            </w:r>
            <w:r w:rsidR="00767B29">
              <w:rPr>
                <w:rFonts w:ascii="Times New Roman" w:eastAsia="Times New Roman" w:hAnsi="Times New Roman" w:cs="Times New Roman"/>
                <w:sz w:val="28"/>
                <w:szCs w:val="28"/>
                <w:lang w:eastAsia="ru-RU"/>
              </w:rPr>
              <w:t xml:space="preserve"> </w:t>
            </w:r>
            <w:r w:rsidRPr="00035F96">
              <w:rPr>
                <w:rFonts w:ascii="Times New Roman" w:eastAsia="Times New Roman" w:hAnsi="Times New Roman" w:cs="Times New Roman"/>
                <w:sz w:val="28"/>
                <w:szCs w:val="28"/>
                <w:lang w:eastAsia="ru-RU"/>
              </w:rPr>
              <w:t>часов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767B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Теория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767B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Практика</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знаний о физической культуре и спорте.</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Основы здорового образа жизни.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Дозирование физических нагрузок.</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Способы восстановления после физической нагрузки.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Общая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0539EB" w:rsidRPr="00035F96">
              <w:rPr>
                <w:rFonts w:ascii="Times New Roman" w:eastAsia="Times New Roman" w:hAnsi="Times New Roman" w:cs="Times New Roman"/>
                <w:b/>
                <w:bCs/>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0539EB" w:rsidRPr="00035F96">
              <w:rPr>
                <w:rFonts w:ascii="Times New Roman" w:eastAsia="Times New Roman" w:hAnsi="Times New Roman" w:cs="Times New Roman"/>
                <w:b/>
                <w:bCs/>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Бег 500, 1000, 1500, 2000 метров.</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Челночный бег.</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Упражнения на тренажёрах.</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15</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15</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Основы техники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84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75</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Ведение мяча, остановки, развороты.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Передача мяча одной и двумя рукам, с переводом за спиной на месте и в движении.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15</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Броски в кольцо с места, в движении, из под защитника.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27</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24</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39EB" w:rsidRPr="00035F96">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Ловля мяча, переводы, финты.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21</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Тактика игры в баскетбол</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3</w:t>
            </w:r>
            <w:r w:rsidR="00E756C4">
              <w:rPr>
                <w:rFonts w:ascii="Times New Roman" w:eastAsia="Times New Roman" w:hAnsi="Times New Roman" w:cs="Times New Roman"/>
                <w:b/>
                <w:bCs/>
                <w:sz w:val="28"/>
                <w:szCs w:val="28"/>
                <w:lang w:eastAsia="ru-RU"/>
              </w:rPr>
              <w:t>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2</w:t>
            </w:r>
            <w:r w:rsidR="00E756C4">
              <w:rPr>
                <w:rFonts w:ascii="Times New Roman" w:eastAsia="Times New Roman" w:hAnsi="Times New Roman" w:cs="Times New Roman"/>
                <w:b/>
                <w:bCs/>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Тактика прессинга на стороне противника.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E756C4"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Тактические действия при игре в защите и нападении.</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12</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Тактичес</w:t>
            </w:r>
            <w:r w:rsidR="008408AE">
              <w:rPr>
                <w:rFonts w:ascii="Times New Roman" w:eastAsia="Times New Roman" w:hAnsi="Times New Roman" w:cs="Times New Roman"/>
                <w:sz w:val="28"/>
                <w:szCs w:val="28"/>
                <w:lang w:eastAsia="ru-RU"/>
              </w:rPr>
              <w:t>кие действия в игре с сильным со</w:t>
            </w:r>
            <w:r w:rsidRPr="00035F96">
              <w:rPr>
                <w:rFonts w:ascii="Times New Roman" w:eastAsia="Times New Roman" w:hAnsi="Times New Roman" w:cs="Times New Roman"/>
                <w:sz w:val="28"/>
                <w:szCs w:val="28"/>
                <w:lang w:eastAsia="ru-RU"/>
              </w:rPr>
              <w:t>перником.</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Специальная физическая подготовка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18</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Ускорение с изменением скорости и направления движения.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Ловля высоко летящего мяча.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Правила игры и судейства.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Правила игры, судейские жесты, фолы и наказания.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6</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Контрольные игры и соревнования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21</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18</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1</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Товарищеские игры.</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2</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Участие в соревнованиях.</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9</w:t>
            </w: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39EB" w:rsidRPr="00035F96">
              <w:rPr>
                <w:rFonts w:ascii="Times New Roman" w:eastAsia="Times New Roman" w:hAnsi="Times New Roman" w:cs="Times New Roman"/>
                <w:sz w:val="28"/>
                <w:szCs w:val="28"/>
                <w:lang w:eastAsia="ru-RU"/>
              </w:rPr>
              <w:t>3</w:t>
            </w: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Разбор проведённых игр.</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sz w:val="28"/>
                <w:szCs w:val="28"/>
                <w:lang w:eastAsia="ru-RU"/>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r>
      <w:tr w:rsidR="000539EB" w:rsidRPr="00035F96" w:rsidTr="000539EB">
        <w:trPr>
          <w:tblCellSpacing w:w="15" w:type="dxa"/>
        </w:trPr>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after="0" w:line="240" w:lineRule="auto"/>
              <w:ind w:firstLine="709"/>
              <w:jc w:val="both"/>
              <w:rPr>
                <w:rFonts w:ascii="Times New Roman" w:eastAsia="Times New Roman" w:hAnsi="Times New Roman" w:cs="Times New Roman"/>
                <w:sz w:val="28"/>
                <w:szCs w:val="28"/>
                <w:lang w:eastAsia="ru-RU"/>
              </w:rPr>
            </w:pPr>
          </w:p>
        </w:tc>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FE13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Всего</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767B29"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216</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539EB" w:rsidRPr="00035F96" w:rsidRDefault="000539EB"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35F96">
              <w:rPr>
                <w:rFonts w:ascii="Times New Roman" w:eastAsia="Times New Roman" w:hAnsi="Times New Roman" w:cs="Times New Roman"/>
                <w:b/>
                <w:bCs/>
                <w:sz w:val="28"/>
                <w:szCs w:val="28"/>
                <w:lang w:eastAsia="ru-RU"/>
              </w:rPr>
              <w:t>33</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39EB" w:rsidRPr="00035F96" w:rsidRDefault="001E13E2" w:rsidP="00035F9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183</w:t>
            </w:r>
          </w:p>
        </w:tc>
      </w:tr>
    </w:tbl>
    <w:p w:rsidR="00B24914" w:rsidRDefault="00B24914" w:rsidP="00B24914">
      <w:pPr>
        <w:shd w:val="clear" w:color="auto" w:fill="FFFFFF"/>
        <w:spacing w:after="0" w:line="240" w:lineRule="auto"/>
        <w:ind w:firstLine="709"/>
        <w:jc w:val="center"/>
        <w:outlineLvl w:val="3"/>
        <w:rPr>
          <w:rFonts w:ascii="Times New Roman" w:eastAsia="Times New Roman" w:hAnsi="Times New Roman" w:cs="Times New Roman"/>
          <w:b/>
          <w:bCs/>
          <w:color w:val="000000"/>
          <w:sz w:val="28"/>
          <w:szCs w:val="28"/>
          <w:lang w:eastAsia="ru-RU"/>
        </w:rPr>
      </w:pPr>
    </w:p>
    <w:p w:rsidR="00B24914" w:rsidRDefault="00B24914" w:rsidP="00B24914">
      <w:pPr>
        <w:shd w:val="clear" w:color="auto" w:fill="FFFFFF"/>
        <w:spacing w:after="0" w:line="240" w:lineRule="auto"/>
        <w:ind w:firstLine="709"/>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 программы</w:t>
      </w:r>
    </w:p>
    <w:p w:rsidR="00B24914" w:rsidRPr="00035F96" w:rsidRDefault="00B24914" w:rsidP="00B24914">
      <w:pPr>
        <w:shd w:val="clear" w:color="auto" w:fill="FFFFFF"/>
        <w:spacing w:after="0" w:line="240" w:lineRule="auto"/>
        <w:ind w:firstLine="709"/>
        <w:jc w:val="center"/>
        <w:outlineLvl w:val="3"/>
        <w:rPr>
          <w:rFonts w:ascii="Times New Roman" w:eastAsia="Times New Roman" w:hAnsi="Times New Roman" w:cs="Times New Roman"/>
          <w:b/>
          <w:bCs/>
          <w:color w:val="000000"/>
          <w:sz w:val="28"/>
          <w:szCs w:val="28"/>
          <w:lang w:eastAsia="ru-RU"/>
        </w:rPr>
      </w:pPr>
    </w:p>
    <w:p w:rsidR="00B24914" w:rsidRPr="00035F96" w:rsidRDefault="00B24914" w:rsidP="00B24914">
      <w:pPr>
        <w:shd w:val="clear" w:color="auto" w:fill="FFFFFF"/>
        <w:spacing w:after="0" w:line="240" w:lineRule="auto"/>
        <w:jc w:val="center"/>
        <w:outlineLvl w:val="4"/>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Теоретическая подготовка</w:t>
      </w:r>
    </w:p>
    <w:p w:rsidR="00B24914" w:rsidRDefault="00B24914" w:rsidP="00B24914">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1.Развитие баскетбола в </w:t>
      </w:r>
      <w:r>
        <w:rPr>
          <w:rFonts w:ascii="Times New Roman" w:eastAsia="Times New Roman" w:hAnsi="Times New Roman" w:cs="Times New Roman"/>
          <w:color w:val="000000"/>
          <w:sz w:val="28"/>
          <w:szCs w:val="28"/>
          <w:lang w:eastAsia="ru-RU"/>
        </w:rPr>
        <w:t>России и за рубежом.</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 Общая характеристик</w:t>
      </w:r>
      <w:r>
        <w:rPr>
          <w:rFonts w:ascii="Times New Roman" w:eastAsia="Times New Roman" w:hAnsi="Times New Roman" w:cs="Times New Roman"/>
          <w:color w:val="000000"/>
          <w:sz w:val="28"/>
          <w:szCs w:val="28"/>
          <w:lang w:eastAsia="ru-RU"/>
        </w:rPr>
        <w:t>а сторон подготовки спортсмена.</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 Физиче</w:t>
      </w:r>
      <w:r>
        <w:rPr>
          <w:rFonts w:ascii="Times New Roman" w:eastAsia="Times New Roman" w:hAnsi="Times New Roman" w:cs="Times New Roman"/>
          <w:color w:val="000000"/>
          <w:sz w:val="28"/>
          <w:szCs w:val="28"/>
          <w:lang w:eastAsia="ru-RU"/>
        </w:rPr>
        <w:t>ская подготовка баскетболиста. </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4. Техниче</w:t>
      </w:r>
      <w:r>
        <w:rPr>
          <w:rFonts w:ascii="Times New Roman" w:eastAsia="Times New Roman" w:hAnsi="Times New Roman" w:cs="Times New Roman"/>
          <w:color w:val="000000"/>
          <w:sz w:val="28"/>
          <w:szCs w:val="28"/>
          <w:lang w:eastAsia="ru-RU"/>
        </w:rPr>
        <w:t>ская подготовка баскетболиста. </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5. Тактиче</w:t>
      </w:r>
      <w:r>
        <w:rPr>
          <w:rFonts w:ascii="Times New Roman" w:eastAsia="Times New Roman" w:hAnsi="Times New Roman" w:cs="Times New Roman"/>
          <w:color w:val="000000"/>
          <w:sz w:val="28"/>
          <w:szCs w:val="28"/>
          <w:lang w:eastAsia="ru-RU"/>
        </w:rPr>
        <w:t>ская подготовка баскетболиста. </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6. Психологич</w:t>
      </w:r>
      <w:r>
        <w:rPr>
          <w:rFonts w:ascii="Times New Roman" w:eastAsia="Times New Roman" w:hAnsi="Times New Roman" w:cs="Times New Roman"/>
          <w:color w:val="000000"/>
          <w:sz w:val="28"/>
          <w:szCs w:val="28"/>
          <w:lang w:eastAsia="ru-RU"/>
        </w:rPr>
        <w:t>еская подготовка баскетболиста.</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7. Соревновательн</w:t>
      </w:r>
      <w:r>
        <w:rPr>
          <w:rFonts w:ascii="Times New Roman" w:eastAsia="Times New Roman" w:hAnsi="Times New Roman" w:cs="Times New Roman"/>
          <w:color w:val="000000"/>
          <w:sz w:val="28"/>
          <w:szCs w:val="28"/>
          <w:lang w:eastAsia="ru-RU"/>
        </w:rPr>
        <w:t>ая деятельность баскетболиста. </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8. Организация и проведен</w:t>
      </w:r>
      <w:r>
        <w:rPr>
          <w:rFonts w:ascii="Times New Roman" w:eastAsia="Times New Roman" w:hAnsi="Times New Roman" w:cs="Times New Roman"/>
          <w:color w:val="000000"/>
          <w:sz w:val="28"/>
          <w:szCs w:val="28"/>
          <w:lang w:eastAsia="ru-RU"/>
        </w:rPr>
        <w:t>ие соревнований по баскетболу. </w:t>
      </w:r>
    </w:p>
    <w:p w:rsidR="00B24914"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9. Правила судейст</w:t>
      </w:r>
      <w:r>
        <w:rPr>
          <w:rFonts w:ascii="Times New Roman" w:eastAsia="Times New Roman" w:hAnsi="Times New Roman" w:cs="Times New Roman"/>
          <w:color w:val="000000"/>
          <w:sz w:val="28"/>
          <w:szCs w:val="28"/>
          <w:lang w:eastAsia="ru-RU"/>
        </w:rPr>
        <w:t>ва соревнований по баскетболу. </w:t>
      </w:r>
    </w:p>
    <w:p w:rsidR="00B24914" w:rsidRPr="00035F96" w:rsidRDefault="00B24914" w:rsidP="00B2491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10. Места занятий, оборудование и инвентарь для занятий баскетболом. 11.Соблюдение основ техники безопасности на занятиях.</w:t>
      </w:r>
    </w:p>
    <w:p w:rsidR="00B24914" w:rsidRPr="00035F96" w:rsidRDefault="00B24914" w:rsidP="00B24914">
      <w:pPr>
        <w:shd w:val="clear" w:color="auto" w:fill="FFFFFF"/>
        <w:spacing w:after="0" w:line="240" w:lineRule="auto"/>
        <w:ind w:left="360" w:firstLine="709"/>
        <w:jc w:val="both"/>
        <w:rPr>
          <w:rFonts w:ascii="Times New Roman" w:eastAsia="Times New Roman" w:hAnsi="Times New Roman" w:cs="Times New Roman"/>
          <w:color w:val="000000"/>
          <w:sz w:val="28"/>
          <w:szCs w:val="28"/>
          <w:lang w:eastAsia="ru-RU"/>
        </w:rPr>
      </w:pPr>
    </w:p>
    <w:p w:rsidR="00B24914" w:rsidRPr="00035F96" w:rsidRDefault="00B24914" w:rsidP="00B24914">
      <w:pPr>
        <w:shd w:val="clear" w:color="auto" w:fill="FFFFFF"/>
        <w:spacing w:after="0" w:line="240" w:lineRule="auto"/>
        <w:ind w:firstLine="709"/>
        <w:jc w:val="center"/>
        <w:outlineLvl w:val="4"/>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Физическая подготовка</w:t>
      </w:r>
    </w:p>
    <w:p w:rsidR="00B24914" w:rsidRPr="00035F96" w:rsidRDefault="00B24914" w:rsidP="00B24914">
      <w:pPr>
        <w:shd w:val="clear" w:color="auto" w:fill="FFFFFF"/>
        <w:spacing w:after="0" w:line="240" w:lineRule="auto"/>
        <w:ind w:firstLine="709"/>
        <w:jc w:val="both"/>
        <w:outlineLvl w:val="4"/>
        <w:rPr>
          <w:rFonts w:ascii="Times New Roman" w:eastAsia="Times New Roman" w:hAnsi="Times New Roman" w:cs="Times New Roman"/>
          <w:b/>
          <w:bCs/>
          <w:color w:val="000000"/>
          <w:sz w:val="28"/>
          <w:szCs w:val="28"/>
          <w:lang w:eastAsia="ru-RU"/>
        </w:rPr>
      </w:pPr>
    </w:p>
    <w:p w:rsidR="00B24914" w:rsidRPr="00FE1460" w:rsidRDefault="00B24914" w:rsidP="00B24914">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1460">
        <w:rPr>
          <w:rFonts w:ascii="Times New Roman" w:eastAsia="Times New Roman" w:hAnsi="Times New Roman" w:cs="Times New Roman"/>
          <w:b/>
          <w:bCs/>
          <w:color w:val="000000"/>
          <w:sz w:val="28"/>
          <w:szCs w:val="28"/>
          <w:lang w:eastAsia="ru-RU"/>
        </w:rPr>
        <w:t>1.Общая физическая подготовка.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1.1. Общеразвивающие упражнения: элементарные, с весом собственного тела, с партнером, с предметами (набивными мячами, футбольными, гимнастическими палками, обручами, с мячами различного диаметра, скакалками), на снарядах (перекладина, опорный прыжок, гимнастическая стенка, с</w:t>
      </w:r>
      <w:r>
        <w:rPr>
          <w:rFonts w:ascii="Times New Roman" w:eastAsia="Times New Roman" w:hAnsi="Times New Roman" w:cs="Times New Roman"/>
          <w:color w:val="000000"/>
          <w:sz w:val="28"/>
          <w:szCs w:val="28"/>
          <w:lang w:eastAsia="ru-RU"/>
        </w:rPr>
        <w:t>камейка, канат).</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Подвижные игры. </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Эстафеты.</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Полосы препятствий.</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1.5. Акробатические упражнения (кувырки, стойки, перевороты, перекаты).</w:t>
      </w:r>
    </w:p>
    <w:p w:rsidR="00B24914" w:rsidRPr="00382C7B" w:rsidRDefault="00B24914" w:rsidP="00B24914">
      <w:pPr>
        <w:pStyle w:val="a4"/>
        <w:numPr>
          <w:ilvl w:val="1"/>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82C7B">
        <w:rPr>
          <w:rFonts w:ascii="Times New Roman" w:eastAsia="Times New Roman" w:hAnsi="Times New Roman" w:cs="Times New Roman"/>
          <w:color w:val="000000"/>
          <w:sz w:val="28"/>
          <w:szCs w:val="28"/>
          <w:lang w:eastAsia="ru-RU"/>
        </w:rPr>
        <w:t>Бег 500, 1000,1500,2000 метров.</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24914" w:rsidRPr="00FE1460" w:rsidRDefault="00B24914" w:rsidP="00B24914">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1460">
        <w:rPr>
          <w:rFonts w:ascii="Times New Roman" w:eastAsia="Times New Roman" w:hAnsi="Times New Roman" w:cs="Times New Roman"/>
          <w:b/>
          <w:bCs/>
          <w:color w:val="000000"/>
          <w:sz w:val="28"/>
          <w:szCs w:val="28"/>
          <w:lang w:eastAsia="ru-RU"/>
        </w:rPr>
        <w:t>2.Специальная физическая подготовка.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2.1.Упражнения для развития б</w:t>
      </w:r>
      <w:r>
        <w:rPr>
          <w:rFonts w:ascii="Times New Roman" w:eastAsia="Times New Roman" w:hAnsi="Times New Roman" w:cs="Times New Roman"/>
          <w:color w:val="000000"/>
          <w:sz w:val="28"/>
          <w:szCs w:val="28"/>
          <w:lang w:eastAsia="ru-RU"/>
        </w:rPr>
        <w:t>ыстроты движений баскетболиста.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lastRenderedPageBreak/>
        <w:t>2.2. Упражнения для развития специаль</w:t>
      </w:r>
      <w:r>
        <w:rPr>
          <w:rFonts w:ascii="Times New Roman" w:eastAsia="Times New Roman" w:hAnsi="Times New Roman" w:cs="Times New Roman"/>
          <w:color w:val="000000"/>
          <w:sz w:val="28"/>
          <w:szCs w:val="28"/>
          <w:lang w:eastAsia="ru-RU"/>
        </w:rPr>
        <w:t>ной выносливости баскетболиста.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2.3. Упражнения для развития скоростно</w:t>
      </w:r>
      <w:r>
        <w:rPr>
          <w:rFonts w:ascii="Times New Roman" w:eastAsia="Times New Roman" w:hAnsi="Times New Roman" w:cs="Times New Roman"/>
          <w:color w:val="000000"/>
          <w:sz w:val="28"/>
          <w:szCs w:val="28"/>
          <w:lang w:eastAsia="ru-RU"/>
        </w:rPr>
        <w:t>-силовых качеств баскетболиста.</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2.4. Упражнения для развития ловкости баскетболиста.</w:t>
      </w:r>
    </w:p>
    <w:p w:rsidR="00B24914" w:rsidRPr="00FE1460"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24914" w:rsidRPr="00035F96" w:rsidRDefault="00B24914" w:rsidP="00B24914">
      <w:pPr>
        <w:pStyle w:val="a4"/>
        <w:shd w:val="clear" w:color="auto" w:fill="FFFFFF"/>
        <w:spacing w:after="0" w:line="240" w:lineRule="auto"/>
        <w:ind w:left="1080" w:firstLine="709"/>
        <w:jc w:val="both"/>
        <w:rPr>
          <w:rFonts w:ascii="Times New Roman" w:eastAsia="Times New Roman" w:hAnsi="Times New Roman" w:cs="Times New Roman"/>
          <w:color w:val="000000"/>
          <w:sz w:val="28"/>
          <w:szCs w:val="28"/>
          <w:lang w:eastAsia="ru-RU"/>
        </w:rPr>
      </w:pPr>
    </w:p>
    <w:p w:rsidR="00B24914" w:rsidRPr="00035F96" w:rsidRDefault="00B24914" w:rsidP="00B24914">
      <w:pPr>
        <w:shd w:val="clear" w:color="auto" w:fill="FFFFFF"/>
        <w:spacing w:after="0" w:line="240" w:lineRule="auto"/>
        <w:ind w:firstLine="709"/>
        <w:jc w:val="center"/>
        <w:outlineLvl w:val="4"/>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Техническая подготовка</w:t>
      </w:r>
    </w:p>
    <w:p w:rsidR="00B24914" w:rsidRPr="00035F96" w:rsidRDefault="00B24914" w:rsidP="00B24914">
      <w:pPr>
        <w:shd w:val="clear" w:color="auto" w:fill="FFFFFF"/>
        <w:spacing w:after="0" w:line="240" w:lineRule="auto"/>
        <w:ind w:firstLine="709"/>
        <w:jc w:val="both"/>
        <w:outlineLvl w:val="4"/>
        <w:rPr>
          <w:rFonts w:ascii="Times New Roman" w:eastAsia="Times New Roman" w:hAnsi="Times New Roman" w:cs="Times New Roman"/>
          <w:b/>
          <w:bCs/>
          <w:color w:val="000000"/>
          <w:sz w:val="28"/>
          <w:szCs w:val="28"/>
          <w:lang w:eastAsia="ru-RU"/>
        </w:rPr>
      </w:pPr>
    </w:p>
    <w:p w:rsidR="00B24914" w:rsidRPr="00035F96" w:rsidRDefault="00B24914" w:rsidP="00B24914">
      <w:pPr>
        <w:shd w:val="clear" w:color="auto" w:fill="FFFFFF"/>
        <w:spacing w:after="0" w:line="240" w:lineRule="auto"/>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b/>
          <w:bCs/>
          <w:color w:val="000000"/>
          <w:sz w:val="28"/>
          <w:szCs w:val="28"/>
          <w:lang w:eastAsia="ru-RU"/>
        </w:rPr>
        <w:t>1. Упражнения без мяча.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1.1. Прыжок вверх-вперед толчком одн</w:t>
      </w:r>
      <w:r>
        <w:rPr>
          <w:rFonts w:ascii="Times New Roman" w:eastAsia="Times New Roman" w:hAnsi="Times New Roman" w:cs="Times New Roman"/>
          <w:color w:val="000000"/>
          <w:sz w:val="28"/>
          <w:szCs w:val="28"/>
          <w:lang w:eastAsia="ru-RU"/>
        </w:rPr>
        <w:t>ой и приземлением на одну ногу.</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1.2. Передвижение приставными шагами правым (левым) боком:</w:t>
      </w:r>
    </w:p>
    <w:p w:rsidR="00B24914" w:rsidRPr="00035F96" w:rsidRDefault="00B24914" w:rsidP="00B24914">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с разной скоростью;</w:t>
      </w:r>
    </w:p>
    <w:p w:rsidR="00B24914" w:rsidRPr="00035F96" w:rsidRDefault="00B24914" w:rsidP="00B24914">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в одном и в разных направлениях.</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1.3. Пер</w:t>
      </w:r>
      <w:r>
        <w:rPr>
          <w:rFonts w:ascii="Times New Roman" w:eastAsia="Times New Roman" w:hAnsi="Times New Roman" w:cs="Times New Roman"/>
          <w:color w:val="000000"/>
          <w:sz w:val="28"/>
          <w:szCs w:val="28"/>
          <w:lang w:eastAsia="ru-RU"/>
        </w:rPr>
        <w:t>едвижение правым – левым боком.</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1.4. Передви</w:t>
      </w:r>
      <w:r>
        <w:rPr>
          <w:rFonts w:ascii="Times New Roman" w:eastAsia="Times New Roman" w:hAnsi="Times New Roman" w:cs="Times New Roman"/>
          <w:color w:val="000000"/>
          <w:sz w:val="28"/>
          <w:szCs w:val="28"/>
          <w:lang w:eastAsia="ru-RU"/>
        </w:rPr>
        <w:t>жение в стойке баскетболиста.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1.5. Ост</w:t>
      </w:r>
      <w:r>
        <w:rPr>
          <w:rFonts w:ascii="Times New Roman" w:eastAsia="Times New Roman" w:hAnsi="Times New Roman" w:cs="Times New Roman"/>
          <w:color w:val="000000"/>
          <w:sz w:val="28"/>
          <w:szCs w:val="28"/>
          <w:lang w:eastAsia="ru-RU"/>
        </w:rPr>
        <w:t>ановка прыжком после ускорения.</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1.6. Остано</w:t>
      </w:r>
      <w:r>
        <w:rPr>
          <w:rFonts w:ascii="Times New Roman" w:eastAsia="Times New Roman" w:hAnsi="Times New Roman" w:cs="Times New Roman"/>
          <w:color w:val="000000"/>
          <w:sz w:val="28"/>
          <w:szCs w:val="28"/>
          <w:lang w:eastAsia="ru-RU"/>
        </w:rPr>
        <w:t>вка в один шаг после ускорения.</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1.7. Остано</w:t>
      </w:r>
      <w:r>
        <w:rPr>
          <w:rFonts w:ascii="Times New Roman" w:eastAsia="Times New Roman" w:hAnsi="Times New Roman" w:cs="Times New Roman"/>
          <w:color w:val="000000"/>
          <w:sz w:val="28"/>
          <w:szCs w:val="28"/>
          <w:lang w:eastAsia="ru-RU"/>
        </w:rPr>
        <w:t>вка в два шага после ускорения.</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Повороты на месте.</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Повороты в движении.</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1.10. Имитация защитных действий против игрока нап</w:t>
      </w:r>
      <w:r>
        <w:rPr>
          <w:rFonts w:ascii="Times New Roman" w:eastAsia="Times New Roman" w:hAnsi="Times New Roman" w:cs="Times New Roman"/>
          <w:color w:val="000000"/>
          <w:sz w:val="28"/>
          <w:szCs w:val="28"/>
          <w:lang w:eastAsia="ru-RU"/>
        </w:rPr>
        <w:t>адения.</w:t>
      </w:r>
    </w:p>
    <w:p w:rsidR="00B24914" w:rsidRPr="00035F96" w:rsidRDefault="00B24914" w:rsidP="00B24914">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1.11. Имитация действий атаки против игрока защиты.</w:t>
      </w:r>
    </w:p>
    <w:p w:rsidR="00B24914" w:rsidRPr="00035F96" w:rsidRDefault="00B24914" w:rsidP="00B24914">
      <w:pPr>
        <w:shd w:val="clear" w:color="auto" w:fill="FFFFFF"/>
        <w:spacing w:after="0" w:line="240" w:lineRule="auto"/>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b/>
          <w:bCs/>
          <w:color w:val="000000"/>
          <w:sz w:val="28"/>
          <w:szCs w:val="28"/>
          <w:lang w:eastAsia="ru-RU"/>
        </w:rPr>
        <w:t>2. Ловля и передача мяча.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2.1. Двумя </w:t>
      </w:r>
      <w:r>
        <w:rPr>
          <w:rFonts w:ascii="Times New Roman" w:eastAsia="Times New Roman" w:hAnsi="Times New Roman" w:cs="Times New Roman"/>
          <w:color w:val="000000"/>
          <w:sz w:val="28"/>
          <w:szCs w:val="28"/>
          <w:lang w:eastAsia="ru-RU"/>
        </w:rPr>
        <w:t>руками от груди, стоя на месте.</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2.2. Двумя </w:t>
      </w:r>
      <w:r>
        <w:rPr>
          <w:rFonts w:ascii="Times New Roman" w:eastAsia="Times New Roman" w:hAnsi="Times New Roman" w:cs="Times New Roman"/>
          <w:color w:val="000000"/>
          <w:sz w:val="28"/>
          <w:szCs w:val="28"/>
          <w:lang w:eastAsia="ru-RU"/>
        </w:rPr>
        <w:t>руками от груди с шагом вперед.</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2.3. Дв</w:t>
      </w:r>
      <w:r>
        <w:rPr>
          <w:rFonts w:ascii="Times New Roman" w:eastAsia="Times New Roman" w:hAnsi="Times New Roman" w:cs="Times New Roman"/>
          <w:color w:val="000000"/>
          <w:sz w:val="28"/>
          <w:szCs w:val="28"/>
          <w:lang w:eastAsia="ru-RU"/>
        </w:rPr>
        <w:t>умя руками от груди в движении.</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Передача одной рукой от плеча.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2.5. Перед</w:t>
      </w:r>
      <w:r>
        <w:rPr>
          <w:rFonts w:ascii="Times New Roman" w:eastAsia="Times New Roman" w:hAnsi="Times New Roman" w:cs="Times New Roman"/>
          <w:color w:val="000000"/>
          <w:sz w:val="28"/>
          <w:szCs w:val="28"/>
          <w:lang w:eastAsia="ru-RU"/>
        </w:rPr>
        <w:t>ача одной рукой с шагом вперед.</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То же после ведения мяча.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2.7. Передача </w:t>
      </w:r>
      <w:r>
        <w:rPr>
          <w:rFonts w:ascii="Times New Roman" w:eastAsia="Times New Roman" w:hAnsi="Times New Roman" w:cs="Times New Roman"/>
          <w:color w:val="000000"/>
          <w:sz w:val="28"/>
          <w:szCs w:val="28"/>
          <w:lang w:eastAsia="ru-RU"/>
        </w:rPr>
        <w:t>одной рукой с отскоком от пола.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2.8. Передача д</w:t>
      </w:r>
      <w:r>
        <w:rPr>
          <w:rFonts w:ascii="Times New Roman" w:eastAsia="Times New Roman" w:hAnsi="Times New Roman" w:cs="Times New Roman"/>
          <w:color w:val="000000"/>
          <w:sz w:val="28"/>
          <w:szCs w:val="28"/>
          <w:lang w:eastAsia="ru-RU"/>
        </w:rPr>
        <w:t>вумя руками с отскоком от пола.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2.9. Пере</w:t>
      </w:r>
      <w:r>
        <w:rPr>
          <w:rFonts w:ascii="Times New Roman" w:eastAsia="Times New Roman" w:hAnsi="Times New Roman" w:cs="Times New Roman"/>
          <w:color w:val="000000"/>
          <w:sz w:val="28"/>
          <w:szCs w:val="28"/>
          <w:lang w:eastAsia="ru-RU"/>
        </w:rPr>
        <w:t>дача одной рукой снизу от пола.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То же в движении.</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2.11. Ловля мяча после </w:t>
      </w:r>
      <w:proofErr w:type="spellStart"/>
      <w:r w:rsidRPr="00035F96">
        <w:rPr>
          <w:rFonts w:ascii="Times New Roman" w:eastAsia="Times New Roman" w:hAnsi="Times New Roman" w:cs="Times New Roman"/>
          <w:color w:val="000000"/>
          <w:sz w:val="28"/>
          <w:szCs w:val="28"/>
          <w:lang w:eastAsia="ru-RU"/>
        </w:rPr>
        <w:t>полуотскока</w:t>
      </w:r>
      <w:proofErr w:type="spellEnd"/>
      <w:r>
        <w:rPr>
          <w:rFonts w:ascii="Times New Roman" w:eastAsia="Times New Roman" w:hAnsi="Times New Roman" w:cs="Times New Roman"/>
          <w:color w:val="000000"/>
          <w:sz w:val="28"/>
          <w:szCs w:val="28"/>
          <w:lang w:eastAsia="ru-RU"/>
        </w:rPr>
        <w:t>.</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12. Ловля высоко летящего мяча.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xml:space="preserve">2.13. Ловля </w:t>
      </w:r>
      <w:r>
        <w:rPr>
          <w:rFonts w:ascii="Times New Roman" w:eastAsia="Times New Roman" w:hAnsi="Times New Roman" w:cs="Times New Roman"/>
          <w:color w:val="000000"/>
          <w:sz w:val="28"/>
          <w:szCs w:val="28"/>
          <w:lang w:eastAsia="ru-RU"/>
        </w:rPr>
        <w:t>катящегося мяча, стоя на месте.</w:t>
      </w:r>
    </w:p>
    <w:p w:rsidR="00B24914" w:rsidRDefault="00B24914" w:rsidP="00B24914">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2.14. Л</w:t>
      </w:r>
      <w:r>
        <w:rPr>
          <w:rFonts w:ascii="Times New Roman" w:eastAsia="Times New Roman" w:hAnsi="Times New Roman" w:cs="Times New Roman"/>
          <w:color w:val="000000"/>
          <w:sz w:val="28"/>
          <w:szCs w:val="28"/>
          <w:lang w:eastAsia="ru-RU"/>
        </w:rPr>
        <w:t>овля катящегося мяча в движении.</w:t>
      </w:r>
    </w:p>
    <w:p w:rsidR="00B24914" w:rsidRPr="00035F96" w:rsidRDefault="00B24914" w:rsidP="00B24914">
      <w:pPr>
        <w:shd w:val="clear" w:color="auto" w:fill="FFFFFF"/>
        <w:spacing w:after="0" w:line="240" w:lineRule="auto"/>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b/>
          <w:bCs/>
          <w:color w:val="000000"/>
          <w:sz w:val="28"/>
          <w:szCs w:val="28"/>
          <w:lang w:eastAsia="ru-RU"/>
        </w:rPr>
        <w:t>3. Ведение мяча.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 месте.</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В движении шагом.</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В движении бегом. </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3.4. То же с изм</w:t>
      </w:r>
      <w:r>
        <w:rPr>
          <w:rFonts w:ascii="Times New Roman" w:eastAsia="Times New Roman" w:hAnsi="Times New Roman" w:cs="Times New Roman"/>
          <w:color w:val="000000"/>
          <w:sz w:val="28"/>
          <w:szCs w:val="28"/>
          <w:lang w:eastAsia="ru-RU"/>
        </w:rPr>
        <w:t>енением направления и скорости.</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lastRenderedPageBreak/>
        <w:t>3.5. То ж</w:t>
      </w:r>
      <w:r>
        <w:rPr>
          <w:rFonts w:ascii="Times New Roman" w:eastAsia="Times New Roman" w:hAnsi="Times New Roman" w:cs="Times New Roman"/>
          <w:color w:val="000000"/>
          <w:sz w:val="28"/>
          <w:szCs w:val="28"/>
          <w:lang w:eastAsia="ru-RU"/>
        </w:rPr>
        <w:t>е с изменением высоты отскока.</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3.6. Правой и л</w:t>
      </w:r>
      <w:r>
        <w:rPr>
          <w:rFonts w:ascii="Times New Roman" w:eastAsia="Times New Roman" w:hAnsi="Times New Roman" w:cs="Times New Roman"/>
          <w:color w:val="000000"/>
          <w:sz w:val="28"/>
          <w:szCs w:val="28"/>
          <w:lang w:eastAsia="ru-RU"/>
        </w:rPr>
        <w:t>евой рукой поочередно на месте.</w:t>
      </w:r>
    </w:p>
    <w:p w:rsidR="00B24914"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3.7. Правой и лев</w:t>
      </w:r>
      <w:r>
        <w:rPr>
          <w:rFonts w:ascii="Times New Roman" w:eastAsia="Times New Roman" w:hAnsi="Times New Roman" w:cs="Times New Roman"/>
          <w:color w:val="000000"/>
          <w:sz w:val="28"/>
          <w:szCs w:val="28"/>
          <w:lang w:eastAsia="ru-RU"/>
        </w:rPr>
        <w:t>ой рукой поочередно в движении.</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3.8. Перевод мяча с правой руки на левую</w:t>
      </w:r>
      <w:r>
        <w:rPr>
          <w:rFonts w:ascii="Times New Roman" w:eastAsia="Times New Roman" w:hAnsi="Times New Roman" w:cs="Times New Roman"/>
          <w:color w:val="000000"/>
          <w:sz w:val="28"/>
          <w:szCs w:val="28"/>
          <w:lang w:eastAsia="ru-RU"/>
        </w:rPr>
        <w:t xml:space="preserve"> руку</w:t>
      </w:r>
      <w:r w:rsidRPr="00035F96">
        <w:rPr>
          <w:rFonts w:ascii="Times New Roman" w:eastAsia="Times New Roman" w:hAnsi="Times New Roman" w:cs="Times New Roman"/>
          <w:color w:val="000000"/>
          <w:sz w:val="28"/>
          <w:szCs w:val="28"/>
          <w:lang w:eastAsia="ru-RU"/>
        </w:rPr>
        <w:t xml:space="preserve"> и обратно, стоя на месте.</w:t>
      </w:r>
    </w:p>
    <w:p w:rsidR="00B24914" w:rsidRPr="00035F96" w:rsidRDefault="00B24914" w:rsidP="00B24914">
      <w:pPr>
        <w:shd w:val="clear" w:color="auto" w:fill="FFFFFF"/>
        <w:spacing w:after="0" w:line="240" w:lineRule="auto"/>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b/>
          <w:bCs/>
          <w:color w:val="000000"/>
          <w:sz w:val="28"/>
          <w:szCs w:val="28"/>
          <w:lang w:eastAsia="ru-RU"/>
        </w:rPr>
        <w:t>4. Броски мяча.</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 Одной рук</w:t>
      </w:r>
      <w:r>
        <w:rPr>
          <w:rFonts w:ascii="Times New Roman" w:eastAsia="Times New Roman" w:hAnsi="Times New Roman" w:cs="Times New Roman"/>
          <w:color w:val="000000"/>
          <w:sz w:val="28"/>
          <w:szCs w:val="28"/>
          <w:lang w:eastAsia="ru-RU"/>
        </w:rPr>
        <w:t>ой в баскетбольный щит с места.</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4.2. Двумя руками от гру</w:t>
      </w:r>
      <w:r>
        <w:rPr>
          <w:rFonts w:ascii="Times New Roman" w:eastAsia="Times New Roman" w:hAnsi="Times New Roman" w:cs="Times New Roman"/>
          <w:color w:val="000000"/>
          <w:sz w:val="28"/>
          <w:szCs w:val="28"/>
          <w:lang w:eastAsia="ru-RU"/>
        </w:rPr>
        <w:t>ди в баскетбольный щит с места.</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4.3. Двумя руками от груди в баскетбольный</w:t>
      </w:r>
      <w:r>
        <w:rPr>
          <w:rFonts w:ascii="Times New Roman" w:eastAsia="Times New Roman" w:hAnsi="Times New Roman" w:cs="Times New Roman"/>
          <w:color w:val="000000"/>
          <w:sz w:val="28"/>
          <w:szCs w:val="28"/>
          <w:lang w:eastAsia="ru-RU"/>
        </w:rPr>
        <w:t xml:space="preserve"> щит после ведения и остановки.</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4.4. Двумя руками от груди в</w:t>
      </w:r>
      <w:r>
        <w:rPr>
          <w:rFonts w:ascii="Times New Roman" w:eastAsia="Times New Roman" w:hAnsi="Times New Roman" w:cs="Times New Roman"/>
          <w:color w:val="000000"/>
          <w:sz w:val="28"/>
          <w:szCs w:val="28"/>
          <w:lang w:eastAsia="ru-RU"/>
        </w:rPr>
        <w:t xml:space="preserve"> баскетбольную корзину с места.</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4.5. Двумя руками от груди в баске</w:t>
      </w:r>
      <w:r>
        <w:rPr>
          <w:rFonts w:ascii="Times New Roman" w:eastAsia="Times New Roman" w:hAnsi="Times New Roman" w:cs="Times New Roman"/>
          <w:color w:val="000000"/>
          <w:sz w:val="28"/>
          <w:szCs w:val="28"/>
          <w:lang w:eastAsia="ru-RU"/>
        </w:rPr>
        <w:t>тбольную корзину после ведения.</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4.6. Одной рукой в</w:t>
      </w:r>
      <w:r>
        <w:rPr>
          <w:rFonts w:ascii="Times New Roman" w:eastAsia="Times New Roman" w:hAnsi="Times New Roman" w:cs="Times New Roman"/>
          <w:color w:val="000000"/>
          <w:sz w:val="28"/>
          <w:szCs w:val="28"/>
          <w:lang w:eastAsia="ru-RU"/>
        </w:rPr>
        <w:t xml:space="preserve"> баскетбольную корзину с места.</w:t>
      </w:r>
    </w:p>
    <w:p w:rsidR="00B24914" w:rsidRDefault="00B24914" w:rsidP="00B249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4.7. Одной рукой в баске</w:t>
      </w:r>
      <w:r>
        <w:rPr>
          <w:rFonts w:ascii="Times New Roman" w:eastAsia="Times New Roman" w:hAnsi="Times New Roman" w:cs="Times New Roman"/>
          <w:color w:val="000000"/>
          <w:sz w:val="28"/>
          <w:szCs w:val="28"/>
          <w:lang w:eastAsia="ru-RU"/>
        </w:rPr>
        <w:t>тбольную корзину после ведения.</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4.8. Одной рукой в баскетбо</w:t>
      </w:r>
      <w:r>
        <w:rPr>
          <w:rFonts w:ascii="Times New Roman" w:eastAsia="Times New Roman" w:hAnsi="Times New Roman" w:cs="Times New Roman"/>
          <w:color w:val="000000"/>
          <w:sz w:val="28"/>
          <w:szCs w:val="28"/>
          <w:lang w:eastAsia="ru-RU"/>
        </w:rPr>
        <w:t>льную корзину после двух шагов.</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4.9</w:t>
      </w:r>
      <w:r>
        <w:rPr>
          <w:rFonts w:ascii="Times New Roman" w:eastAsia="Times New Roman" w:hAnsi="Times New Roman" w:cs="Times New Roman"/>
          <w:color w:val="000000"/>
          <w:sz w:val="28"/>
          <w:szCs w:val="28"/>
          <w:lang w:eastAsia="ru-RU"/>
        </w:rPr>
        <w:t>. В прыжке одной рукой с места.</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4.10. Штрафной.</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4.11.</w:t>
      </w:r>
      <w:r>
        <w:rPr>
          <w:rFonts w:ascii="Times New Roman" w:eastAsia="Times New Roman" w:hAnsi="Times New Roman" w:cs="Times New Roman"/>
          <w:color w:val="000000"/>
          <w:sz w:val="28"/>
          <w:szCs w:val="28"/>
          <w:lang w:eastAsia="ru-RU"/>
        </w:rPr>
        <w:t xml:space="preserve"> Двумя руками снизу в движении.</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4.12. Одной рукой в прыж</w:t>
      </w:r>
      <w:r>
        <w:rPr>
          <w:rFonts w:ascii="Times New Roman" w:eastAsia="Times New Roman" w:hAnsi="Times New Roman" w:cs="Times New Roman"/>
          <w:color w:val="000000"/>
          <w:sz w:val="28"/>
          <w:szCs w:val="28"/>
          <w:lang w:eastAsia="ru-RU"/>
        </w:rPr>
        <w:t>ке после ловли мяча в движении.</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4.13.</w:t>
      </w:r>
      <w:r>
        <w:rPr>
          <w:rFonts w:ascii="Times New Roman" w:eastAsia="Times New Roman" w:hAnsi="Times New Roman" w:cs="Times New Roman"/>
          <w:color w:val="000000"/>
          <w:sz w:val="28"/>
          <w:szCs w:val="28"/>
          <w:lang w:eastAsia="ru-RU"/>
        </w:rPr>
        <w:t xml:space="preserve"> В прыжке со средней дистанции.</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4.14</w:t>
      </w:r>
      <w:r>
        <w:rPr>
          <w:rFonts w:ascii="Times New Roman" w:eastAsia="Times New Roman" w:hAnsi="Times New Roman" w:cs="Times New Roman"/>
          <w:color w:val="000000"/>
          <w:sz w:val="28"/>
          <w:szCs w:val="28"/>
          <w:lang w:eastAsia="ru-RU"/>
        </w:rPr>
        <w:t>. В прыжке с дальней дистанции.</w:t>
      </w:r>
    </w:p>
    <w:p w:rsidR="00B24914"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4.15. Вырывание мяча.</w:t>
      </w:r>
    </w:p>
    <w:p w:rsidR="00B24914" w:rsidRPr="00035F96"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4.16. Выбивание мяча.</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24914" w:rsidRPr="00035F96" w:rsidRDefault="00B24914" w:rsidP="00B24914">
      <w:pPr>
        <w:shd w:val="clear" w:color="auto" w:fill="FFFFFF"/>
        <w:spacing w:after="0" w:line="240" w:lineRule="auto"/>
        <w:ind w:firstLine="709"/>
        <w:jc w:val="center"/>
        <w:outlineLvl w:val="4"/>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Тактическая подготовка</w:t>
      </w:r>
    </w:p>
    <w:p w:rsidR="00B24914" w:rsidRPr="00035F96" w:rsidRDefault="00B24914" w:rsidP="00B24914">
      <w:pPr>
        <w:shd w:val="clear" w:color="auto" w:fill="FFFFFF"/>
        <w:spacing w:after="0" w:line="240" w:lineRule="auto"/>
        <w:ind w:firstLine="709"/>
        <w:jc w:val="both"/>
        <w:outlineLvl w:val="4"/>
        <w:rPr>
          <w:rFonts w:ascii="Times New Roman" w:eastAsia="Times New Roman" w:hAnsi="Times New Roman" w:cs="Times New Roman"/>
          <w:b/>
          <w:bCs/>
          <w:color w:val="000000"/>
          <w:sz w:val="28"/>
          <w:szCs w:val="28"/>
          <w:lang w:eastAsia="ru-RU"/>
        </w:rPr>
      </w:pPr>
    </w:p>
    <w:p w:rsidR="00B24914" w:rsidRDefault="00B24914" w:rsidP="00B24914">
      <w:pPr>
        <w:pStyle w:val="a4"/>
        <w:numPr>
          <w:ilvl w:val="0"/>
          <w:numId w:val="8"/>
        </w:numPr>
        <w:shd w:val="clear" w:color="auto" w:fill="FFFFFF"/>
        <w:spacing w:after="0" w:line="240" w:lineRule="auto"/>
        <w:ind w:left="426" w:firstLine="0"/>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Защитные дейс</w:t>
      </w:r>
      <w:r>
        <w:rPr>
          <w:rFonts w:ascii="Times New Roman" w:eastAsia="Times New Roman" w:hAnsi="Times New Roman" w:cs="Times New Roman"/>
          <w:color w:val="000000"/>
          <w:sz w:val="28"/>
          <w:szCs w:val="28"/>
          <w:lang w:eastAsia="ru-RU"/>
        </w:rPr>
        <w:t>твия при опеке игрока без мяча.</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Защитные дей</w:t>
      </w:r>
      <w:r>
        <w:rPr>
          <w:rFonts w:ascii="Times New Roman" w:eastAsia="Times New Roman" w:hAnsi="Times New Roman" w:cs="Times New Roman"/>
          <w:color w:val="000000"/>
          <w:sz w:val="28"/>
          <w:szCs w:val="28"/>
          <w:lang w:eastAsia="ru-RU"/>
        </w:rPr>
        <w:t>ствия при опеке игрока с мячом.</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Перехват мяча.</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Борьб</w:t>
      </w:r>
      <w:r>
        <w:rPr>
          <w:rFonts w:ascii="Times New Roman" w:eastAsia="Times New Roman" w:hAnsi="Times New Roman" w:cs="Times New Roman"/>
          <w:color w:val="000000"/>
          <w:sz w:val="28"/>
          <w:szCs w:val="28"/>
          <w:lang w:eastAsia="ru-RU"/>
        </w:rPr>
        <w:t>а за мяч после отскока от щита.</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Быстрый прорыв.</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Командные действия в защите.</w:t>
      </w:r>
    </w:p>
    <w:p w:rsidR="00B24914"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Командные действия в нападении.</w:t>
      </w:r>
    </w:p>
    <w:p w:rsidR="00B24914" w:rsidRPr="00035F96" w:rsidRDefault="00B24914" w:rsidP="00B24914">
      <w:pPr>
        <w:pStyle w:val="a4"/>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 Игра в баскетбол с заданными тактическими действиями.</w:t>
      </w:r>
    </w:p>
    <w:p w:rsidR="00B24914" w:rsidRPr="00035F96" w:rsidRDefault="00B24914" w:rsidP="00B24914">
      <w:pPr>
        <w:pStyle w:val="a4"/>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24914" w:rsidRPr="00035F96" w:rsidRDefault="00B24914" w:rsidP="00B24914">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035F96">
        <w:rPr>
          <w:rFonts w:ascii="Times New Roman" w:eastAsia="Times New Roman" w:hAnsi="Times New Roman" w:cs="Times New Roman"/>
          <w:b/>
          <w:bCs/>
          <w:color w:val="000000"/>
          <w:sz w:val="28"/>
          <w:szCs w:val="28"/>
          <w:lang w:eastAsia="ru-RU"/>
        </w:rPr>
        <w:t>Контрольные игры и соревнования</w:t>
      </w:r>
    </w:p>
    <w:p w:rsidR="00B24914" w:rsidRPr="00035F96" w:rsidRDefault="00B24914" w:rsidP="00B249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24914" w:rsidRPr="00035F96" w:rsidRDefault="00B24914" w:rsidP="00B2491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1.Игры внутри группы.</w:t>
      </w:r>
    </w:p>
    <w:p w:rsidR="00B24914" w:rsidRPr="00035F96" w:rsidRDefault="00B24914" w:rsidP="00B2491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2.Игры с сильным и слабым противником.</w:t>
      </w:r>
    </w:p>
    <w:p w:rsidR="00B24914" w:rsidRPr="00035F96" w:rsidRDefault="00B24914" w:rsidP="00B24914">
      <w:pPr>
        <w:shd w:val="clear" w:color="auto" w:fill="FFFFFF"/>
        <w:spacing w:after="0" w:line="240" w:lineRule="auto"/>
        <w:ind w:left="567"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3. Товарищеские игры с командой другой школы.</w:t>
      </w:r>
    </w:p>
    <w:p w:rsidR="00B24914" w:rsidRPr="00035F96" w:rsidRDefault="00B24914" w:rsidP="00B24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4.Участие в соревнованиях.</w:t>
      </w:r>
    </w:p>
    <w:p w:rsidR="00B24914" w:rsidRDefault="00B24914" w:rsidP="00B24914">
      <w:pPr>
        <w:shd w:val="clear" w:color="auto" w:fill="FFFFFF"/>
        <w:spacing w:after="0" w:line="240" w:lineRule="auto"/>
        <w:ind w:left="426" w:hanging="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F96">
        <w:rPr>
          <w:rFonts w:ascii="Times New Roman" w:eastAsia="Times New Roman" w:hAnsi="Times New Roman" w:cs="Times New Roman"/>
          <w:color w:val="000000"/>
          <w:sz w:val="28"/>
          <w:szCs w:val="28"/>
          <w:lang w:eastAsia="ru-RU"/>
        </w:rPr>
        <w:t>5. Разбор проведённых игр.</w:t>
      </w:r>
    </w:p>
    <w:p w:rsidR="007F78DC" w:rsidRDefault="007F78DC" w:rsidP="00B24914">
      <w:pPr>
        <w:shd w:val="clear" w:color="auto" w:fill="FFFFFF"/>
        <w:spacing w:after="0" w:line="240" w:lineRule="auto"/>
        <w:ind w:left="426" w:hanging="285"/>
        <w:jc w:val="both"/>
        <w:rPr>
          <w:rFonts w:ascii="Times New Roman" w:eastAsia="Times New Roman" w:hAnsi="Times New Roman" w:cs="Times New Roman"/>
          <w:color w:val="000000"/>
          <w:sz w:val="28"/>
          <w:szCs w:val="28"/>
          <w:lang w:eastAsia="ru-RU"/>
        </w:rPr>
      </w:pPr>
    </w:p>
    <w:p w:rsidR="007F78DC" w:rsidRPr="00D52F97" w:rsidRDefault="007F78DC" w:rsidP="00B24914">
      <w:pPr>
        <w:shd w:val="clear" w:color="auto" w:fill="FFFFFF"/>
        <w:spacing w:after="0" w:line="240" w:lineRule="auto"/>
        <w:ind w:left="426" w:hanging="285"/>
        <w:jc w:val="both"/>
        <w:rPr>
          <w:rFonts w:ascii="Times New Roman" w:eastAsia="Times New Roman" w:hAnsi="Times New Roman" w:cs="Times New Roman"/>
          <w:color w:val="000000"/>
          <w:sz w:val="28"/>
          <w:szCs w:val="28"/>
          <w:lang w:eastAsia="ru-RU"/>
        </w:rPr>
      </w:pPr>
    </w:p>
    <w:p w:rsidR="000539EB" w:rsidRPr="00035F96" w:rsidRDefault="00B24914" w:rsidP="00B24914">
      <w:pPr>
        <w:shd w:val="clear" w:color="auto" w:fill="FFFFFF"/>
        <w:tabs>
          <w:tab w:val="left" w:pos="1950"/>
          <w:tab w:val="center" w:pos="5032"/>
        </w:tabs>
        <w:spacing w:before="274" w:after="274"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r w:rsidR="000539EB" w:rsidRPr="00035F96">
        <w:rPr>
          <w:rFonts w:ascii="Times New Roman" w:eastAsia="Times New Roman" w:hAnsi="Times New Roman" w:cs="Times New Roman"/>
          <w:b/>
          <w:bCs/>
          <w:color w:val="000000"/>
          <w:sz w:val="28"/>
          <w:szCs w:val="28"/>
          <w:lang w:eastAsia="ru-RU"/>
        </w:rPr>
        <w:t>Техническое обеспечение спортивной секции</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1.Щиты с кольцами — 2</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2</w:t>
      </w:r>
      <w:r w:rsidR="000539EB" w:rsidRPr="00035F96">
        <w:rPr>
          <w:rFonts w:ascii="Times New Roman" w:eastAsia="Times New Roman" w:hAnsi="Times New Roman" w:cs="Times New Roman"/>
          <w:color w:val="000000"/>
          <w:sz w:val="28"/>
          <w:szCs w:val="28"/>
          <w:lang w:eastAsia="ru-RU"/>
        </w:rPr>
        <w:t xml:space="preserve"> Секундомер —1</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3.Стойки для обводки — 10</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4</w:t>
      </w:r>
      <w:r w:rsidR="000539EB" w:rsidRPr="00035F96">
        <w:rPr>
          <w:rFonts w:ascii="Times New Roman" w:eastAsia="Times New Roman" w:hAnsi="Times New Roman" w:cs="Times New Roman"/>
          <w:color w:val="000000"/>
          <w:sz w:val="28"/>
          <w:szCs w:val="28"/>
          <w:lang w:eastAsia="ru-RU"/>
        </w:rPr>
        <w:t>. Гимнастические скамейки — 6</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5</w:t>
      </w:r>
      <w:r w:rsidR="000539EB" w:rsidRPr="00035F96">
        <w:rPr>
          <w:rFonts w:ascii="Times New Roman" w:eastAsia="Times New Roman" w:hAnsi="Times New Roman" w:cs="Times New Roman"/>
          <w:color w:val="000000"/>
          <w:sz w:val="28"/>
          <w:szCs w:val="28"/>
          <w:lang w:eastAsia="ru-RU"/>
        </w:rPr>
        <w:t>. Гимнастический мостик —1</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6</w:t>
      </w:r>
      <w:r w:rsidR="000539EB" w:rsidRPr="00035F96">
        <w:rPr>
          <w:rFonts w:ascii="Times New Roman" w:eastAsia="Times New Roman" w:hAnsi="Times New Roman" w:cs="Times New Roman"/>
          <w:color w:val="000000"/>
          <w:sz w:val="28"/>
          <w:szCs w:val="28"/>
          <w:lang w:eastAsia="ru-RU"/>
        </w:rPr>
        <w:t>. Гимнастические маты — 6</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7</w:t>
      </w:r>
      <w:r w:rsidR="000539EB" w:rsidRPr="00035F96">
        <w:rPr>
          <w:rFonts w:ascii="Times New Roman" w:eastAsia="Times New Roman" w:hAnsi="Times New Roman" w:cs="Times New Roman"/>
          <w:color w:val="000000"/>
          <w:sz w:val="28"/>
          <w:szCs w:val="28"/>
          <w:lang w:eastAsia="ru-RU"/>
        </w:rPr>
        <w:t>. Скакалки — 30</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8</w:t>
      </w:r>
      <w:r w:rsidR="000539EB" w:rsidRPr="00035F96">
        <w:rPr>
          <w:rFonts w:ascii="Times New Roman" w:eastAsia="Times New Roman" w:hAnsi="Times New Roman" w:cs="Times New Roman"/>
          <w:color w:val="000000"/>
          <w:sz w:val="28"/>
          <w:szCs w:val="28"/>
          <w:lang w:eastAsia="ru-RU"/>
        </w:rPr>
        <w:t>.  Мя</w:t>
      </w:r>
      <w:r w:rsidRPr="00035F96">
        <w:rPr>
          <w:rFonts w:ascii="Times New Roman" w:eastAsia="Times New Roman" w:hAnsi="Times New Roman" w:cs="Times New Roman"/>
          <w:color w:val="000000"/>
          <w:sz w:val="28"/>
          <w:szCs w:val="28"/>
          <w:lang w:eastAsia="ru-RU"/>
        </w:rPr>
        <w:t>чи набивные различной массы — 10</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9.  Мячи баскетбольные — 1</w:t>
      </w:r>
      <w:r w:rsidR="000539EB" w:rsidRPr="00035F96">
        <w:rPr>
          <w:rFonts w:ascii="Times New Roman" w:eastAsia="Times New Roman" w:hAnsi="Times New Roman" w:cs="Times New Roman"/>
          <w:color w:val="000000"/>
          <w:sz w:val="28"/>
          <w:szCs w:val="28"/>
          <w:lang w:eastAsia="ru-RU"/>
        </w:rPr>
        <w:t>0</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10</w:t>
      </w:r>
      <w:r w:rsidR="000539EB" w:rsidRPr="00035F96">
        <w:rPr>
          <w:rFonts w:ascii="Times New Roman" w:eastAsia="Times New Roman" w:hAnsi="Times New Roman" w:cs="Times New Roman"/>
          <w:color w:val="000000"/>
          <w:sz w:val="28"/>
          <w:szCs w:val="28"/>
          <w:lang w:eastAsia="ru-RU"/>
        </w:rPr>
        <w:t>.  Насос ручной со штуцером — 2</w:t>
      </w:r>
    </w:p>
    <w:p w:rsidR="000539EB" w:rsidRPr="00035F96"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11</w:t>
      </w:r>
      <w:r w:rsidR="000539EB" w:rsidRPr="00035F96">
        <w:rPr>
          <w:rFonts w:ascii="Times New Roman" w:eastAsia="Times New Roman" w:hAnsi="Times New Roman" w:cs="Times New Roman"/>
          <w:color w:val="000000"/>
          <w:sz w:val="28"/>
          <w:szCs w:val="28"/>
          <w:lang w:eastAsia="ru-RU"/>
        </w:rPr>
        <w:t>.  Рулетка—1</w:t>
      </w:r>
    </w:p>
    <w:p w:rsidR="000539EB" w:rsidRDefault="004E72F7" w:rsidP="007F78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color w:val="000000"/>
          <w:sz w:val="28"/>
          <w:szCs w:val="28"/>
          <w:lang w:eastAsia="ru-RU"/>
        </w:rPr>
        <w:t>10.  Макет площадки с фишками — 1</w:t>
      </w:r>
    </w:p>
    <w:p w:rsidR="000539EB" w:rsidRPr="00035F96" w:rsidRDefault="000539EB" w:rsidP="007F78D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35F96">
        <w:rPr>
          <w:rFonts w:ascii="Times New Roman" w:eastAsia="Times New Roman" w:hAnsi="Times New Roman" w:cs="Times New Roman"/>
          <w:b/>
          <w:bCs/>
          <w:color w:val="000000"/>
          <w:sz w:val="28"/>
          <w:szCs w:val="28"/>
          <w:lang w:eastAsia="ru-RU"/>
        </w:rPr>
        <w:t>Список литературы</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539EB" w:rsidRPr="00035F96">
        <w:rPr>
          <w:rFonts w:ascii="Times New Roman" w:eastAsia="Times New Roman" w:hAnsi="Times New Roman" w:cs="Times New Roman"/>
          <w:color w:val="000000"/>
          <w:sz w:val="28"/>
          <w:szCs w:val="28"/>
          <w:lang w:eastAsia="ru-RU"/>
        </w:rPr>
        <w:t>Баскетбол: Примерная программа спортивной подготовки для ДЮСШ, СДЮШОР. - М.: Советский спорт. 2007. -100 с.</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539EB" w:rsidRPr="00035F96">
        <w:rPr>
          <w:rFonts w:ascii="Times New Roman" w:eastAsia="Times New Roman" w:hAnsi="Times New Roman" w:cs="Times New Roman"/>
          <w:color w:val="000000"/>
          <w:sz w:val="28"/>
          <w:szCs w:val="28"/>
          <w:lang w:eastAsia="ru-RU"/>
        </w:rPr>
        <w:t xml:space="preserve">Портных Ю.И., Лосин Б.Е., Кит Л.С., </w:t>
      </w:r>
      <w:proofErr w:type="spellStart"/>
      <w:r w:rsidR="000539EB" w:rsidRPr="00035F96">
        <w:rPr>
          <w:rFonts w:ascii="Times New Roman" w:eastAsia="Times New Roman" w:hAnsi="Times New Roman" w:cs="Times New Roman"/>
          <w:color w:val="000000"/>
          <w:sz w:val="28"/>
          <w:szCs w:val="28"/>
          <w:lang w:eastAsia="ru-RU"/>
        </w:rPr>
        <w:t>Луткова</w:t>
      </w:r>
      <w:proofErr w:type="spellEnd"/>
      <w:r w:rsidR="000539EB" w:rsidRPr="00035F96">
        <w:rPr>
          <w:rFonts w:ascii="Times New Roman" w:eastAsia="Times New Roman" w:hAnsi="Times New Roman" w:cs="Times New Roman"/>
          <w:color w:val="000000"/>
          <w:sz w:val="28"/>
          <w:szCs w:val="28"/>
          <w:lang w:eastAsia="ru-RU"/>
        </w:rPr>
        <w:t xml:space="preserve"> Н.В., Минина Л.Н.. Игры в тренировке баскетболистов: Учебно-методическое  пособие. /СПб. ГУФК им. П.Ф.Лесгафта, 2008г. -62 с.</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539EB" w:rsidRPr="00035F96">
        <w:rPr>
          <w:rFonts w:ascii="Times New Roman" w:eastAsia="Times New Roman" w:hAnsi="Times New Roman" w:cs="Times New Roman"/>
          <w:color w:val="000000"/>
          <w:sz w:val="28"/>
          <w:szCs w:val="28"/>
          <w:lang w:eastAsia="ru-RU"/>
        </w:rPr>
        <w:t>Яхонтов Е.Р. Физическая подготовка баскетболистов: Учебное пособие /Е.Р. Яхонтов. 3-е изд., стереотипное: СПБ ГУФК им. П.Ф.Лесгафта. Высшая школа тренеров по баскетболу. - СПБ., Изд-во Олимп - СПб, 2007г. - 134 с.</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539EB" w:rsidRPr="00035F96">
        <w:rPr>
          <w:rFonts w:ascii="Times New Roman" w:eastAsia="Times New Roman" w:hAnsi="Times New Roman" w:cs="Times New Roman"/>
          <w:color w:val="000000"/>
          <w:sz w:val="28"/>
          <w:szCs w:val="28"/>
          <w:lang w:eastAsia="ru-RU"/>
        </w:rPr>
        <w:t>Гомельский А.Я. Баскетбол. Секреты мастера. - М.: Агентство «ФАИ», 1999г. - 224 с.: ил. - (серия «Спорт»)</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539EB" w:rsidRPr="00035F96">
        <w:rPr>
          <w:rFonts w:ascii="Times New Roman" w:eastAsia="Times New Roman" w:hAnsi="Times New Roman" w:cs="Times New Roman"/>
          <w:color w:val="000000"/>
          <w:sz w:val="28"/>
          <w:szCs w:val="28"/>
          <w:lang w:eastAsia="ru-RU"/>
        </w:rPr>
        <w:t xml:space="preserve">Вуден Д. Современный баскетбол: пер. с англ. - М.: </w:t>
      </w:r>
      <w:proofErr w:type="spellStart"/>
      <w:r w:rsidR="000539EB" w:rsidRPr="00035F96">
        <w:rPr>
          <w:rFonts w:ascii="Times New Roman" w:eastAsia="Times New Roman" w:hAnsi="Times New Roman" w:cs="Times New Roman"/>
          <w:color w:val="000000"/>
          <w:sz w:val="28"/>
          <w:szCs w:val="28"/>
          <w:lang w:eastAsia="ru-RU"/>
        </w:rPr>
        <w:t>ФиС</w:t>
      </w:r>
      <w:proofErr w:type="spellEnd"/>
      <w:r w:rsidR="000539EB" w:rsidRPr="00035F96">
        <w:rPr>
          <w:rFonts w:ascii="Times New Roman" w:eastAsia="Times New Roman" w:hAnsi="Times New Roman" w:cs="Times New Roman"/>
          <w:color w:val="000000"/>
          <w:sz w:val="28"/>
          <w:szCs w:val="28"/>
          <w:lang w:eastAsia="ru-RU"/>
        </w:rPr>
        <w:t xml:space="preserve">, 1999г. - 256 с. с </w:t>
      </w:r>
      <w:proofErr w:type="spellStart"/>
      <w:r w:rsidR="000539EB" w:rsidRPr="00035F96">
        <w:rPr>
          <w:rFonts w:ascii="Times New Roman" w:eastAsia="Times New Roman" w:hAnsi="Times New Roman" w:cs="Times New Roman"/>
          <w:color w:val="000000"/>
          <w:sz w:val="28"/>
          <w:szCs w:val="28"/>
          <w:lang w:eastAsia="ru-RU"/>
        </w:rPr>
        <w:t>илл</w:t>
      </w:r>
      <w:proofErr w:type="spellEnd"/>
      <w:r w:rsidR="000539EB" w:rsidRPr="00035F96">
        <w:rPr>
          <w:rFonts w:ascii="Times New Roman" w:eastAsia="Times New Roman" w:hAnsi="Times New Roman" w:cs="Times New Roman"/>
          <w:color w:val="000000"/>
          <w:sz w:val="28"/>
          <w:szCs w:val="28"/>
          <w:lang w:eastAsia="ru-RU"/>
        </w:rPr>
        <w:t>.</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539EB" w:rsidRPr="00035F96">
        <w:rPr>
          <w:rFonts w:ascii="Times New Roman" w:eastAsia="Times New Roman" w:hAnsi="Times New Roman" w:cs="Times New Roman"/>
          <w:color w:val="000000"/>
          <w:sz w:val="28"/>
          <w:szCs w:val="28"/>
          <w:lang w:eastAsia="ru-RU"/>
        </w:rPr>
        <w:t xml:space="preserve">Гатмен, Билл. Все о тренировке юного баскетболиста /Билл, </w:t>
      </w:r>
      <w:proofErr w:type="spellStart"/>
      <w:r w:rsidR="000539EB" w:rsidRPr="00035F96">
        <w:rPr>
          <w:rFonts w:ascii="Times New Roman" w:eastAsia="Times New Roman" w:hAnsi="Times New Roman" w:cs="Times New Roman"/>
          <w:color w:val="000000"/>
          <w:sz w:val="28"/>
          <w:szCs w:val="28"/>
          <w:lang w:eastAsia="ru-RU"/>
        </w:rPr>
        <w:t>Гатмен</w:t>
      </w:r>
      <w:proofErr w:type="spellEnd"/>
      <w:r w:rsidR="000539EB" w:rsidRPr="00035F96">
        <w:rPr>
          <w:rFonts w:ascii="Times New Roman" w:eastAsia="Times New Roman" w:hAnsi="Times New Roman" w:cs="Times New Roman"/>
          <w:color w:val="000000"/>
          <w:sz w:val="28"/>
          <w:szCs w:val="28"/>
          <w:lang w:eastAsia="ru-RU"/>
        </w:rPr>
        <w:t xml:space="preserve">, Том </w:t>
      </w:r>
      <w:proofErr w:type="spellStart"/>
      <w:r w:rsidR="000539EB" w:rsidRPr="00035F96">
        <w:rPr>
          <w:rFonts w:ascii="Times New Roman" w:eastAsia="Times New Roman" w:hAnsi="Times New Roman" w:cs="Times New Roman"/>
          <w:color w:val="000000"/>
          <w:sz w:val="28"/>
          <w:szCs w:val="28"/>
          <w:lang w:eastAsia="ru-RU"/>
        </w:rPr>
        <w:t>Финнеган</w:t>
      </w:r>
      <w:proofErr w:type="spellEnd"/>
      <w:r w:rsidR="000539EB" w:rsidRPr="00035F96">
        <w:rPr>
          <w:rFonts w:ascii="Times New Roman" w:eastAsia="Times New Roman" w:hAnsi="Times New Roman" w:cs="Times New Roman"/>
          <w:color w:val="000000"/>
          <w:sz w:val="28"/>
          <w:szCs w:val="28"/>
          <w:lang w:eastAsia="ru-RU"/>
        </w:rPr>
        <w:t xml:space="preserve">: пер. с англ., М.: АСТ: </w:t>
      </w:r>
      <w:proofErr w:type="spellStart"/>
      <w:r w:rsidR="000539EB" w:rsidRPr="00035F96">
        <w:rPr>
          <w:rFonts w:ascii="Times New Roman" w:eastAsia="Times New Roman" w:hAnsi="Times New Roman" w:cs="Times New Roman"/>
          <w:color w:val="000000"/>
          <w:sz w:val="28"/>
          <w:szCs w:val="28"/>
          <w:lang w:eastAsia="ru-RU"/>
        </w:rPr>
        <w:t>Астрель</w:t>
      </w:r>
      <w:proofErr w:type="spellEnd"/>
      <w:r w:rsidR="000539EB" w:rsidRPr="00035F96">
        <w:rPr>
          <w:rFonts w:ascii="Times New Roman" w:eastAsia="Times New Roman" w:hAnsi="Times New Roman" w:cs="Times New Roman"/>
          <w:color w:val="000000"/>
          <w:sz w:val="28"/>
          <w:szCs w:val="28"/>
          <w:lang w:eastAsia="ru-RU"/>
        </w:rPr>
        <w:t xml:space="preserve">, 2006. - 211, [13] с.: с </w:t>
      </w:r>
      <w:proofErr w:type="spellStart"/>
      <w:r w:rsidR="000539EB" w:rsidRPr="00035F96">
        <w:rPr>
          <w:rFonts w:ascii="Times New Roman" w:eastAsia="Times New Roman" w:hAnsi="Times New Roman" w:cs="Times New Roman"/>
          <w:color w:val="000000"/>
          <w:sz w:val="28"/>
          <w:szCs w:val="28"/>
          <w:lang w:eastAsia="ru-RU"/>
        </w:rPr>
        <w:t>илл</w:t>
      </w:r>
      <w:proofErr w:type="spellEnd"/>
      <w:r w:rsidR="000539EB" w:rsidRPr="00035F96">
        <w:rPr>
          <w:rFonts w:ascii="Times New Roman" w:eastAsia="Times New Roman" w:hAnsi="Times New Roman" w:cs="Times New Roman"/>
          <w:color w:val="000000"/>
          <w:sz w:val="28"/>
          <w:szCs w:val="28"/>
          <w:lang w:eastAsia="ru-RU"/>
        </w:rPr>
        <w:t>.</w:t>
      </w:r>
    </w:p>
    <w:p w:rsidR="000539EB" w:rsidRPr="00035F96" w:rsidRDefault="00FE1460"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0539EB" w:rsidRPr="00035F96">
        <w:rPr>
          <w:rFonts w:ascii="Times New Roman" w:eastAsia="Times New Roman" w:hAnsi="Times New Roman" w:cs="Times New Roman"/>
          <w:color w:val="000000"/>
          <w:sz w:val="28"/>
          <w:szCs w:val="28"/>
          <w:lang w:eastAsia="ru-RU"/>
        </w:rPr>
        <w:t xml:space="preserve">Д.И. </w:t>
      </w:r>
      <w:proofErr w:type="spellStart"/>
      <w:r w:rsidR="000539EB" w:rsidRPr="00035F96">
        <w:rPr>
          <w:rFonts w:ascii="Times New Roman" w:eastAsia="Times New Roman" w:hAnsi="Times New Roman" w:cs="Times New Roman"/>
          <w:color w:val="000000"/>
          <w:sz w:val="28"/>
          <w:szCs w:val="28"/>
          <w:lang w:eastAsia="ru-RU"/>
        </w:rPr>
        <w:t>Нестеровский</w:t>
      </w:r>
      <w:proofErr w:type="spellEnd"/>
      <w:r w:rsidR="000539EB" w:rsidRPr="00035F96">
        <w:rPr>
          <w:rFonts w:ascii="Times New Roman" w:eastAsia="Times New Roman" w:hAnsi="Times New Roman" w:cs="Times New Roman"/>
          <w:color w:val="000000"/>
          <w:sz w:val="28"/>
          <w:szCs w:val="28"/>
          <w:lang w:eastAsia="ru-RU"/>
        </w:rPr>
        <w:t>. Баскетбол. Теория и методика обучения. 4- издание.</w:t>
      </w:r>
    </w:p>
    <w:p w:rsidR="000539EB" w:rsidRPr="00035F96" w:rsidRDefault="000539EB" w:rsidP="00035F96">
      <w:pPr>
        <w:shd w:val="clear" w:color="auto" w:fill="FFFFFF"/>
        <w:spacing w:before="274" w:after="274" w:line="240" w:lineRule="auto"/>
        <w:ind w:left="720" w:firstLine="709"/>
        <w:jc w:val="both"/>
        <w:rPr>
          <w:rFonts w:ascii="Times New Roman" w:eastAsia="Times New Roman" w:hAnsi="Times New Roman" w:cs="Times New Roman"/>
          <w:color w:val="000000"/>
          <w:sz w:val="28"/>
          <w:szCs w:val="28"/>
          <w:lang w:eastAsia="ru-RU"/>
        </w:rPr>
      </w:pPr>
      <w:r w:rsidRPr="001E13E2">
        <w:rPr>
          <w:rFonts w:ascii="Times New Roman" w:eastAsia="Times New Roman" w:hAnsi="Times New Roman" w:cs="Times New Roman"/>
          <w:iCs/>
          <w:color w:val="000000"/>
          <w:sz w:val="28"/>
          <w:szCs w:val="28"/>
          <w:lang w:eastAsia="ru-RU"/>
        </w:rPr>
        <w:t>8</w:t>
      </w:r>
      <w:r w:rsidRPr="00035F96">
        <w:rPr>
          <w:rFonts w:ascii="Times New Roman" w:eastAsia="Times New Roman" w:hAnsi="Times New Roman" w:cs="Times New Roman"/>
          <w:i/>
          <w:iCs/>
          <w:color w:val="000000"/>
          <w:sz w:val="28"/>
          <w:szCs w:val="28"/>
          <w:lang w:eastAsia="ru-RU"/>
        </w:rPr>
        <w:t>.</w:t>
      </w:r>
      <w:r w:rsidRPr="00035F96">
        <w:rPr>
          <w:rFonts w:ascii="Times New Roman" w:eastAsia="Times New Roman" w:hAnsi="Times New Roman" w:cs="Times New Roman"/>
          <w:color w:val="000000"/>
          <w:sz w:val="28"/>
          <w:szCs w:val="28"/>
          <w:lang w:eastAsia="ru-RU"/>
        </w:rPr>
        <w:t xml:space="preserve">Методическое пособие Д.И. </w:t>
      </w:r>
      <w:proofErr w:type="spellStart"/>
      <w:r w:rsidRPr="00035F96">
        <w:rPr>
          <w:rFonts w:ascii="Times New Roman" w:eastAsia="Times New Roman" w:hAnsi="Times New Roman" w:cs="Times New Roman"/>
          <w:color w:val="000000"/>
          <w:sz w:val="28"/>
          <w:szCs w:val="28"/>
          <w:lang w:eastAsia="ru-RU"/>
        </w:rPr>
        <w:t>Нестеровский</w:t>
      </w:r>
      <w:proofErr w:type="spellEnd"/>
      <w:r w:rsidRPr="00035F96">
        <w:rPr>
          <w:rFonts w:ascii="Times New Roman" w:eastAsia="Times New Roman" w:hAnsi="Times New Roman" w:cs="Times New Roman"/>
          <w:color w:val="000000"/>
          <w:sz w:val="28"/>
          <w:szCs w:val="28"/>
          <w:lang w:eastAsia="ru-RU"/>
        </w:rPr>
        <w:t>. Баскетбол. Теория и методика обучения. Издательский центр «Академия», 2008 г.</w:t>
      </w:r>
    </w:p>
    <w:p w:rsidR="000539EB" w:rsidRPr="00035F96" w:rsidRDefault="000539EB" w:rsidP="00035F96">
      <w:pPr>
        <w:spacing w:line="240" w:lineRule="auto"/>
        <w:ind w:firstLine="709"/>
        <w:jc w:val="both"/>
        <w:rPr>
          <w:rFonts w:ascii="Times New Roman" w:hAnsi="Times New Roman" w:cs="Times New Roman"/>
          <w:sz w:val="28"/>
          <w:szCs w:val="28"/>
        </w:rPr>
      </w:pPr>
    </w:p>
    <w:sectPr w:rsidR="000539EB" w:rsidRPr="00035F96" w:rsidSect="00CA5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08D"/>
    <w:multiLevelType w:val="multilevel"/>
    <w:tmpl w:val="09B8293A"/>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0FA1FA2"/>
    <w:multiLevelType w:val="hybridMultilevel"/>
    <w:tmpl w:val="813A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4E12E1"/>
    <w:multiLevelType w:val="multilevel"/>
    <w:tmpl w:val="7ACA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E36A1"/>
    <w:multiLevelType w:val="multilevel"/>
    <w:tmpl w:val="DEC0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5857F7"/>
    <w:multiLevelType w:val="hybridMultilevel"/>
    <w:tmpl w:val="237819D8"/>
    <w:lvl w:ilvl="0" w:tplc="7D0A73C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6EA3B02"/>
    <w:multiLevelType w:val="multilevel"/>
    <w:tmpl w:val="6F405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8094767"/>
    <w:multiLevelType w:val="hybridMultilevel"/>
    <w:tmpl w:val="E2D4A1C6"/>
    <w:lvl w:ilvl="0" w:tplc="1E028BBA">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AFB3437"/>
    <w:multiLevelType w:val="multilevel"/>
    <w:tmpl w:val="DB66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3"/>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539EB"/>
    <w:rsid w:val="00035F96"/>
    <w:rsid w:val="000539EB"/>
    <w:rsid w:val="001761C7"/>
    <w:rsid w:val="001E13E2"/>
    <w:rsid w:val="002D36CA"/>
    <w:rsid w:val="00382C14"/>
    <w:rsid w:val="00382C7B"/>
    <w:rsid w:val="004A59BE"/>
    <w:rsid w:val="004E72F7"/>
    <w:rsid w:val="00593BAE"/>
    <w:rsid w:val="00666CB1"/>
    <w:rsid w:val="00754A74"/>
    <w:rsid w:val="00765D8A"/>
    <w:rsid w:val="00767B29"/>
    <w:rsid w:val="0077350A"/>
    <w:rsid w:val="007F78DC"/>
    <w:rsid w:val="008408AE"/>
    <w:rsid w:val="008E7085"/>
    <w:rsid w:val="00923AAD"/>
    <w:rsid w:val="009710DF"/>
    <w:rsid w:val="009D488E"/>
    <w:rsid w:val="00A0329C"/>
    <w:rsid w:val="00A63509"/>
    <w:rsid w:val="00AE2030"/>
    <w:rsid w:val="00B17A37"/>
    <w:rsid w:val="00B24914"/>
    <w:rsid w:val="00CA52C4"/>
    <w:rsid w:val="00D52C86"/>
    <w:rsid w:val="00D52F97"/>
    <w:rsid w:val="00DD04B9"/>
    <w:rsid w:val="00E54613"/>
    <w:rsid w:val="00E756C4"/>
    <w:rsid w:val="00E95248"/>
    <w:rsid w:val="00F77AEC"/>
    <w:rsid w:val="00FE1370"/>
    <w:rsid w:val="00FE1460"/>
    <w:rsid w:val="00FF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F1BCA-248B-4CF3-B82C-843C65B0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2C4"/>
  </w:style>
  <w:style w:type="paragraph" w:styleId="4">
    <w:name w:val="heading 4"/>
    <w:basedOn w:val="a"/>
    <w:link w:val="40"/>
    <w:uiPriority w:val="9"/>
    <w:qFormat/>
    <w:rsid w:val="000539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539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539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539EB"/>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05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39EB"/>
  </w:style>
  <w:style w:type="paragraph" w:styleId="a4">
    <w:name w:val="List Paragraph"/>
    <w:basedOn w:val="a"/>
    <w:uiPriority w:val="34"/>
    <w:qFormat/>
    <w:rsid w:val="00A63509"/>
    <w:pPr>
      <w:ind w:left="720"/>
      <w:contextualSpacing/>
    </w:pPr>
  </w:style>
  <w:style w:type="paragraph" w:styleId="a5">
    <w:name w:val="Balloon Text"/>
    <w:basedOn w:val="a"/>
    <w:link w:val="a6"/>
    <w:uiPriority w:val="99"/>
    <w:semiHidden/>
    <w:unhideWhenUsed/>
    <w:rsid w:val="00754A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Admin</cp:lastModifiedBy>
  <cp:revision>16</cp:revision>
  <cp:lastPrinted>2014-05-01T10:31:00Z</cp:lastPrinted>
  <dcterms:created xsi:type="dcterms:W3CDTF">2014-10-19T20:42:00Z</dcterms:created>
  <dcterms:modified xsi:type="dcterms:W3CDTF">2018-09-25T09:33:00Z</dcterms:modified>
</cp:coreProperties>
</file>